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067" w:rsidRPr="00843B0A" w:rsidRDefault="00503067" w:rsidP="00843B0A">
      <w:pPr>
        <w:widowControl w:val="0"/>
        <w:autoSpaceDE w:val="0"/>
        <w:autoSpaceDN w:val="0"/>
        <w:adjustRightInd w:val="0"/>
        <w:spacing w:after="0"/>
        <w:ind w:right="26"/>
        <w:jc w:val="center"/>
        <w:rPr>
          <w:rFonts w:ascii="Segoe UI" w:eastAsia="Times New Roman" w:hAnsi="Segoe UI" w:cs="Segoe UI"/>
          <w:b/>
          <w:bCs/>
          <w:color w:val="000000"/>
          <w:w w:val="97"/>
          <w:sz w:val="24"/>
          <w:szCs w:val="24"/>
        </w:rPr>
      </w:pPr>
    </w:p>
    <w:p w:rsidR="00503067" w:rsidRPr="00843B0A" w:rsidRDefault="00503067" w:rsidP="00843B0A">
      <w:pPr>
        <w:widowControl w:val="0"/>
        <w:autoSpaceDE w:val="0"/>
        <w:autoSpaceDN w:val="0"/>
        <w:adjustRightInd w:val="0"/>
        <w:spacing w:after="0"/>
        <w:ind w:right="26"/>
        <w:jc w:val="center"/>
        <w:rPr>
          <w:rFonts w:ascii="Segoe UI" w:eastAsia="Times New Roman" w:hAnsi="Segoe UI" w:cs="Segoe UI"/>
          <w:b/>
          <w:bCs/>
          <w:color w:val="000000"/>
          <w:w w:val="97"/>
          <w:sz w:val="24"/>
          <w:szCs w:val="24"/>
        </w:rPr>
      </w:pPr>
    </w:p>
    <w:p w:rsidR="00503067" w:rsidRPr="00843B0A" w:rsidRDefault="00503067" w:rsidP="00843B0A">
      <w:pPr>
        <w:widowControl w:val="0"/>
        <w:autoSpaceDE w:val="0"/>
        <w:autoSpaceDN w:val="0"/>
        <w:adjustRightInd w:val="0"/>
        <w:spacing w:after="0"/>
        <w:ind w:right="26"/>
        <w:jc w:val="center"/>
        <w:rPr>
          <w:rFonts w:ascii="Segoe UI" w:eastAsia="Times New Roman" w:hAnsi="Segoe UI" w:cs="Segoe UI"/>
          <w:b/>
          <w:bCs/>
          <w:color w:val="000000"/>
          <w:w w:val="97"/>
          <w:sz w:val="24"/>
          <w:szCs w:val="24"/>
        </w:rPr>
      </w:pPr>
    </w:p>
    <w:p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Maharashtra State Electricity Transmission Company Limited</w:t>
      </w:r>
    </w:p>
    <w:p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(State Transmission Utility)</w:t>
      </w:r>
    </w:p>
    <w:p w:rsidR="00A86765" w:rsidRPr="00843B0A" w:rsidRDefault="00A86765" w:rsidP="00843B0A">
      <w:pPr>
        <w:spacing w:after="0"/>
        <w:jc w:val="center"/>
        <w:rPr>
          <w:rFonts w:ascii="Segoe UI" w:hAnsi="Segoe UI" w:cs="Segoe UI"/>
          <w:b/>
          <w:sz w:val="28"/>
          <w:szCs w:val="24"/>
        </w:rPr>
      </w:pPr>
    </w:p>
    <w:p w:rsidR="00A86765" w:rsidRPr="00843B0A" w:rsidRDefault="00A86765" w:rsidP="00843B0A">
      <w:pPr>
        <w:spacing w:after="0"/>
        <w:jc w:val="center"/>
        <w:rPr>
          <w:rFonts w:ascii="Segoe UI" w:hAnsi="Segoe UI" w:cs="Segoe UI"/>
          <w:b/>
          <w:sz w:val="28"/>
          <w:szCs w:val="24"/>
        </w:rPr>
      </w:pPr>
    </w:p>
    <w:p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 xml:space="preserve">Agreement for Connection to the </w:t>
      </w:r>
      <w:r w:rsidR="009A642D" w:rsidRPr="00843B0A">
        <w:rPr>
          <w:rFonts w:ascii="Segoe UI" w:hAnsi="Segoe UI" w:cs="Segoe UI"/>
          <w:b/>
          <w:sz w:val="28"/>
          <w:szCs w:val="24"/>
        </w:rPr>
        <w:t xml:space="preserve">intra state </w:t>
      </w:r>
      <w:r w:rsidRPr="00843B0A">
        <w:rPr>
          <w:rFonts w:ascii="Segoe UI" w:hAnsi="Segoe UI" w:cs="Segoe UI"/>
          <w:b/>
          <w:sz w:val="28"/>
          <w:szCs w:val="24"/>
        </w:rPr>
        <w:t>transmission system</w:t>
      </w:r>
    </w:p>
    <w:p w:rsidR="0024447B" w:rsidRPr="00843B0A" w:rsidRDefault="0024447B" w:rsidP="00843B0A">
      <w:pPr>
        <w:spacing w:after="0"/>
        <w:jc w:val="center"/>
        <w:rPr>
          <w:rFonts w:ascii="Segoe UI" w:hAnsi="Segoe UI" w:cs="Segoe UI"/>
          <w:b/>
          <w:sz w:val="28"/>
          <w:szCs w:val="24"/>
        </w:rPr>
      </w:pPr>
    </w:p>
    <w:p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CONNECTION AGREEMENT</w:t>
      </w:r>
    </w:p>
    <w:p w:rsidR="00A86765" w:rsidRPr="00843B0A" w:rsidRDefault="00A86765" w:rsidP="00843B0A">
      <w:pPr>
        <w:spacing w:after="0"/>
        <w:jc w:val="center"/>
        <w:rPr>
          <w:rFonts w:ascii="Segoe UI" w:hAnsi="Segoe UI" w:cs="Segoe UI"/>
          <w:b/>
          <w:sz w:val="28"/>
          <w:szCs w:val="24"/>
        </w:rPr>
      </w:pPr>
    </w:p>
    <w:p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For</w:t>
      </w:r>
      <w:r w:rsidR="0024447B" w:rsidRPr="00843B0A">
        <w:rPr>
          <w:rFonts w:ascii="Segoe UI" w:hAnsi="Segoe UI" w:cs="Segoe UI"/>
          <w:b/>
          <w:sz w:val="28"/>
          <w:szCs w:val="24"/>
        </w:rPr>
        <w:t xml:space="preserve"> the use of </w:t>
      </w:r>
      <w:r w:rsidRPr="00843B0A">
        <w:rPr>
          <w:rFonts w:ascii="Segoe UI" w:hAnsi="Segoe UI" w:cs="Segoe UI"/>
          <w:b/>
          <w:sz w:val="28"/>
          <w:szCs w:val="24"/>
        </w:rPr>
        <w:t>Intra-State Transmission System (InSTS)</w:t>
      </w:r>
      <w:r w:rsidR="003B0229" w:rsidRPr="00843B0A">
        <w:rPr>
          <w:rFonts w:ascii="Segoe UI" w:hAnsi="Segoe UI" w:cs="Segoe UI"/>
          <w:b/>
          <w:sz w:val="28"/>
          <w:szCs w:val="24"/>
        </w:rPr>
        <w:t xml:space="preserve"> i</w:t>
      </w:r>
      <w:r w:rsidRPr="00843B0A">
        <w:rPr>
          <w:rFonts w:ascii="Segoe UI" w:hAnsi="Segoe UI" w:cs="Segoe UI"/>
          <w:b/>
          <w:sz w:val="28"/>
          <w:szCs w:val="24"/>
        </w:rPr>
        <w:t>n</w:t>
      </w:r>
      <w:r w:rsidR="003B0229" w:rsidRPr="00843B0A">
        <w:rPr>
          <w:rFonts w:ascii="Segoe UI" w:hAnsi="Segoe UI" w:cs="Segoe UI"/>
          <w:b/>
          <w:sz w:val="28"/>
          <w:szCs w:val="24"/>
        </w:rPr>
        <w:t xml:space="preserve"> </w:t>
      </w:r>
      <w:r w:rsidRPr="00843B0A">
        <w:rPr>
          <w:rFonts w:ascii="Segoe UI" w:hAnsi="Segoe UI" w:cs="Segoe UI"/>
          <w:b/>
          <w:sz w:val="28"/>
          <w:szCs w:val="24"/>
        </w:rPr>
        <w:t>Maharashtra State</w:t>
      </w:r>
    </w:p>
    <w:p w:rsidR="00A86765" w:rsidRPr="00843B0A" w:rsidRDefault="00A86765" w:rsidP="00843B0A">
      <w:pPr>
        <w:spacing w:after="0"/>
        <w:jc w:val="center"/>
        <w:rPr>
          <w:rFonts w:ascii="Segoe UI" w:hAnsi="Segoe UI" w:cs="Segoe UI"/>
          <w:b/>
          <w:sz w:val="28"/>
          <w:szCs w:val="24"/>
        </w:rPr>
      </w:pPr>
    </w:p>
    <w:p w:rsidR="00A86765" w:rsidRPr="00843B0A" w:rsidRDefault="00A86765" w:rsidP="00843B0A">
      <w:pPr>
        <w:spacing w:after="0"/>
        <w:jc w:val="center"/>
        <w:rPr>
          <w:rFonts w:ascii="Segoe UI" w:hAnsi="Segoe UI" w:cs="Segoe UI"/>
          <w:b/>
          <w:sz w:val="28"/>
          <w:szCs w:val="24"/>
        </w:rPr>
      </w:pPr>
    </w:p>
    <w:p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Between</w:t>
      </w:r>
    </w:p>
    <w:p w:rsidR="00A86765" w:rsidRPr="00843B0A" w:rsidRDefault="00A86765" w:rsidP="00843B0A">
      <w:pPr>
        <w:spacing w:after="0"/>
        <w:jc w:val="center"/>
        <w:rPr>
          <w:rFonts w:ascii="Segoe UI" w:hAnsi="Segoe UI" w:cs="Segoe UI"/>
          <w:b/>
          <w:sz w:val="28"/>
          <w:szCs w:val="24"/>
        </w:rPr>
      </w:pPr>
    </w:p>
    <w:p w:rsidR="003B0229" w:rsidRPr="00843B0A" w:rsidRDefault="003B0229" w:rsidP="00843B0A">
      <w:pPr>
        <w:spacing w:after="0"/>
        <w:jc w:val="center"/>
        <w:rPr>
          <w:rFonts w:ascii="Segoe UI" w:hAnsi="Segoe UI" w:cs="Segoe UI"/>
          <w:b/>
          <w:sz w:val="28"/>
          <w:szCs w:val="24"/>
        </w:rPr>
      </w:pPr>
      <w:r w:rsidRPr="00843B0A">
        <w:rPr>
          <w:rFonts w:ascii="Segoe UI" w:hAnsi="Segoe UI" w:cs="Segoe UI"/>
          <w:b/>
          <w:sz w:val="28"/>
          <w:szCs w:val="24"/>
        </w:rPr>
        <w:t>M/s. ___________________</w:t>
      </w:r>
    </w:p>
    <w:p w:rsidR="0024447B" w:rsidRPr="00843B0A" w:rsidRDefault="0024447B" w:rsidP="00843B0A">
      <w:pPr>
        <w:spacing w:after="0"/>
        <w:jc w:val="center"/>
        <w:rPr>
          <w:rFonts w:ascii="Segoe UI" w:hAnsi="Segoe UI" w:cs="Segoe UI"/>
          <w:b/>
          <w:i/>
          <w:color w:val="7030A0"/>
          <w:sz w:val="28"/>
          <w:szCs w:val="24"/>
        </w:rPr>
      </w:pPr>
    </w:p>
    <w:p w:rsidR="00A86765" w:rsidRPr="00BB24FA" w:rsidRDefault="00A86765" w:rsidP="00843B0A">
      <w:pPr>
        <w:spacing w:after="0"/>
        <w:jc w:val="center"/>
        <w:rPr>
          <w:rFonts w:ascii="Segoe UI" w:hAnsi="Segoe UI" w:cs="Segoe UI"/>
          <w:b/>
          <w:sz w:val="28"/>
          <w:szCs w:val="24"/>
        </w:rPr>
      </w:pPr>
      <w:r w:rsidRPr="00BB24FA">
        <w:rPr>
          <w:rFonts w:ascii="Segoe UI" w:hAnsi="Segoe UI" w:cs="Segoe UI"/>
          <w:b/>
          <w:sz w:val="28"/>
          <w:szCs w:val="24"/>
        </w:rPr>
        <w:t>(Generation Company /</w:t>
      </w:r>
      <w:r w:rsidR="00D915B9" w:rsidRPr="00BB24FA">
        <w:rPr>
          <w:rFonts w:ascii="Segoe UI" w:hAnsi="Segoe UI" w:cs="Segoe UI"/>
          <w:b/>
          <w:sz w:val="28"/>
          <w:szCs w:val="24"/>
        </w:rPr>
        <w:t>Consumer</w:t>
      </w:r>
      <w:r w:rsidR="00F478EB" w:rsidRPr="00BB24FA">
        <w:rPr>
          <w:rFonts w:ascii="Segoe UI" w:hAnsi="Segoe UI" w:cs="Segoe UI"/>
          <w:b/>
          <w:sz w:val="28"/>
          <w:szCs w:val="24"/>
        </w:rPr>
        <w:t xml:space="preserve"> and</w:t>
      </w:r>
      <w:r w:rsidR="0024447B" w:rsidRPr="00BB24FA">
        <w:rPr>
          <w:rFonts w:ascii="Segoe UI" w:hAnsi="Segoe UI" w:cs="Segoe UI"/>
          <w:b/>
          <w:sz w:val="28"/>
          <w:szCs w:val="24"/>
        </w:rPr>
        <w:t xml:space="preserve">/or </w:t>
      </w:r>
      <w:r w:rsidRPr="00BB24FA">
        <w:rPr>
          <w:rFonts w:ascii="Segoe UI" w:hAnsi="Segoe UI" w:cs="Segoe UI"/>
          <w:b/>
          <w:sz w:val="28"/>
          <w:szCs w:val="24"/>
        </w:rPr>
        <w:t>Others Permitted by State Commission)</w:t>
      </w:r>
    </w:p>
    <w:p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(Transmission System User)</w:t>
      </w:r>
    </w:p>
    <w:p w:rsidR="00A86765" w:rsidRPr="00843B0A" w:rsidRDefault="00A86765" w:rsidP="00843B0A">
      <w:pPr>
        <w:spacing w:after="0"/>
        <w:jc w:val="center"/>
        <w:rPr>
          <w:rFonts w:ascii="Segoe UI" w:hAnsi="Segoe UI" w:cs="Segoe UI"/>
          <w:b/>
          <w:sz w:val="28"/>
          <w:szCs w:val="24"/>
        </w:rPr>
      </w:pPr>
    </w:p>
    <w:p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And</w:t>
      </w:r>
    </w:p>
    <w:p w:rsidR="00A86765" w:rsidRPr="00843B0A" w:rsidRDefault="00A86765" w:rsidP="00843B0A">
      <w:pPr>
        <w:spacing w:after="0"/>
        <w:jc w:val="center"/>
        <w:rPr>
          <w:rFonts w:ascii="Segoe UI" w:hAnsi="Segoe UI" w:cs="Segoe UI"/>
          <w:b/>
          <w:sz w:val="28"/>
          <w:szCs w:val="24"/>
        </w:rPr>
      </w:pPr>
    </w:p>
    <w:p w:rsidR="0024447B" w:rsidRPr="00843B0A" w:rsidRDefault="0024447B" w:rsidP="00843B0A">
      <w:pPr>
        <w:spacing w:after="0"/>
        <w:jc w:val="center"/>
        <w:rPr>
          <w:rFonts w:ascii="Segoe UI" w:hAnsi="Segoe UI" w:cs="Segoe UI"/>
          <w:b/>
          <w:sz w:val="28"/>
          <w:szCs w:val="24"/>
        </w:rPr>
      </w:pPr>
      <w:r w:rsidRPr="00843B0A">
        <w:rPr>
          <w:rFonts w:ascii="Segoe UI" w:hAnsi="Segoe UI" w:cs="Segoe UI"/>
          <w:b/>
          <w:sz w:val="28"/>
          <w:szCs w:val="24"/>
        </w:rPr>
        <w:t>Maharashtra State Electricity Transmission Company Limited</w:t>
      </w:r>
    </w:p>
    <w:p w:rsidR="00A86765" w:rsidRPr="00843B0A" w:rsidRDefault="00A86765" w:rsidP="00843B0A">
      <w:pPr>
        <w:spacing w:after="0"/>
        <w:jc w:val="center"/>
        <w:rPr>
          <w:rFonts w:ascii="Segoe UI" w:hAnsi="Segoe UI" w:cs="Segoe UI"/>
          <w:b/>
          <w:sz w:val="28"/>
          <w:szCs w:val="24"/>
        </w:rPr>
      </w:pPr>
      <w:r w:rsidRPr="00843B0A">
        <w:rPr>
          <w:rFonts w:ascii="Segoe UI" w:hAnsi="Segoe UI" w:cs="Segoe UI"/>
          <w:b/>
          <w:sz w:val="28"/>
          <w:szCs w:val="24"/>
        </w:rPr>
        <w:t>(Transmission Licensee)</w:t>
      </w:r>
    </w:p>
    <w:p w:rsidR="00A86765" w:rsidRPr="00843B0A" w:rsidRDefault="00A86765" w:rsidP="00843B0A">
      <w:pPr>
        <w:spacing w:after="0"/>
        <w:ind w:right="26"/>
        <w:jc w:val="center"/>
        <w:rPr>
          <w:rFonts w:ascii="Segoe UI" w:eastAsia="Times New Roman" w:hAnsi="Segoe UI" w:cs="Segoe UI"/>
          <w:b/>
          <w:bCs/>
          <w:i/>
          <w:color w:val="000000"/>
          <w:sz w:val="28"/>
          <w:szCs w:val="24"/>
        </w:rPr>
      </w:pPr>
    </w:p>
    <w:p w:rsidR="005A7606" w:rsidRPr="00843B0A" w:rsidRDefault="005A7606" w:rsidP="00843B0A">
      <w:pPr>
        <w:autoSpaceDE w:val="0"/>
        <w:autoSpaceDN w:val="0"/>
        <w:adjustRightInd w:val="0"/>
        <w:spacing w:after="0"/>
        <w:jc w:val="center"/>
        <w:rPr>
          <w:rFonts w:ascii="Segoe UI" w:hAnsi="Segoe UI" w:cs="Segoe UI"/>
          <w:b/>
          <w:bCs/>
          <w:color w:val="000000"/>
          <w:sz w:val="28"/>
          <w:szCs w:val="24"/>
        </w:rPr>
      </w:pPr>
    </w:p>
    <w:p w:rsidR="005A7606" w:rsidRDefault="005A7606" w:rsidP="00843B0A">
      <w:pPr>
        <w:autoSpaceDE w:val="0"/>
        <w:autoSpaceDN w:val="0"/>
        <w:adjustRightInd w:val="0"/>
        <w:spacing w:after="0"/>
        <w:jc w:val="center"/>
        <w:rPr>
          <w:rFonts w:ascii="Segoe UI" w:hAnsi="Segoe UI" w:cs="Segoe UI"/>
          <w:b/>
          <w:bCs/>
          <w:color w:val="000000"/>
          <w:sz w:val="28"/>
          <w:szCs w:val="24"/>
        </w:rPr>
      </w:pPr>
    </w:p>
    <w:p w:rsidR="001226E8" w:rsidRPr="00843B0A" w:rsidRDefault="001226E8" w:rsidP="00843B0A">
      <w:pPr>
        <w:autoSpaceDE w:val="0"/>
        <w:autoSpaceDN w:val="0"/>
        <w:adjustRightInd w:val="0"/>
        <w:spacing w:after="0"/>
        <w:jc w:val="center"/>
        <w:rPr>
          <w:rFonts w:ascii="Segoe UI" w:hAnsi="Segoe UI" w:cs="Segoe UI"/>
          <w:b/>
          <w:bCs/>
          <w:color w:val="000000"/>
          <w:sz w:val="28"/>
          <w:szCs w:val="24"/>
        </w:rPr>
      </w:pPr>
    </w:p>
    <w:p w:rsidR="00A86765" w:rsidRPr="00843B0A" w:rsidRDefault="00A86765" w:rsidP="00843B0A">
      <w:pPr>
        <w:autoSpaceDE w:val="0"/>
        <w:autoSpaceDN w:val="0"/>
        <w:adjustRightInd w:val="0"/>
        <w:spacing w:after="0"/>
        <w:jc w:val="center"/>
        <w:rPr>
          <w:rFonts w:ascii="Segoe UI" w:hAnsi="Segoe UI" w:cs="Segoe UI"/>
          <w:b/>
          <w:bCs/>
          <w:color w:val="000000"/>
          <w:sz w:val="28"/>
          <w:szCs w:val="24"/>
        </w:rPr>
      </w:pPr>
    </w:p>
    <w:p w:rsidR="0024447B" w:rsidRPr="00843B0A" w:rsidRDefault="0024447B" w:rsidP="00843B0A">
      <w:pPr>
        <w:autoSpaceDE w:val="0"/>
        <w:autoSpaceDN w:val="0"/>
        <w:adjustRightInd w:val="0"/>
        <w:spacing w:after="0"/>
        <w:jc w:val="center"/>
        <w:rPr>
          <w:rFonts w:ascii="Segoe UI" w:hAnsi="Segoe UI" w:cs="Segoe UI"/>
          <w:b/>
          <w:bCs/>
          <w:color w:val="000000"/>
          <w:sz w:val="24"/>
          <w:szCs w:val="24"/>
        </w:rPr>
      </w:pPr>
    </w:p>
    <w:p w:rsidR="005A7606" w:rsidRPr="00843B0A" w:rsidRDefault="00C86375" w:rsidP="00843B0A">
      <w:pPr>
        <w:autoSpaceDE w:val="0"/>
        <w:autoSpaceDN w:val="0"/>
        <w:adjustRightInd w:val="0"/>
        <w:spacing w:after="0"/>
        <w:jc w:val="center"/>
        <w:rPr>
          <w:rFonts w:ascii="Segoe UI" w:hAnsi="Segoe UI" w:cs="Segoe UI"/>
          <w:b/>
          <w:bCs/>
          <w:color w:val="000000"/>
          <w:sz w:val="28"/>
          <w:szCs w:val="24"/>
        </w:rPr>
      </w:pPr>
      <w:r w:rsidRPr="00843B0A">
        <w:rPr>
          <w:rFonts w:ascii="Segoe UI" w:hAnsi="Segoe UI" w:cs="Segoe UI"/>
          <w:b/>
          <w:bCs/>
          <w:color w:val="000000"/>
          <w:sz w:val="28"/>
          <w:szCs w:val="24"/>
        </w:rPr>
        <w:lastRenderedPageBreak/>
        <w:t>CONNECTION AGREEMENT</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This Connection Agreement (the “Agreement”) i</w:t>
      </w:r>
      <w:r w:rsidR="00D21DE6" w:rsidRPr="00843B0A">
        <w:rPr>
          <w:rFonts w:ascii="Segoe UI" w:hAnsi="Segoe UI" w:cs="Segoe UI"/>
          <w:color w:val="000000"/>
          <w:sz w:val="24"/>
          <w:szCs w:val="24"/>
        </w:rPr>
        <w:t xml:space="preserve">s made </w:t>
      </w:r>
      <w:r w:rsidR="00961491" w:rsidRPr="00843B0A">
        <w:rPr>
          <w:rFonts w:ascii="Segoe UI" w:hAnsi="Segoe UI" w:cs="Segoe UI"/>
          <w:color w:val="000000"/>
          <w:sz w:val="24"/>
          <w:szCs w:val="24"/>
        </w:rPr>
        <w:t xml:space="preserve">on </w:t>
      </w:r>
      <w:r w:rsidR="00F478EB" w:rsidRPr="00843B0A">
        <w:rPr>
          <w:rFonts w:ascii="Segoe UI" w:hAnsi="Segoe UI" w:cs="Segoe UI"/>
          <w:color w:val="000000"/>
          <w:sz w:val="24"/>
          <w:szCs w:val="24"/>
        </w:rPr>
        <w:t xml:space="preserve">the _____ day of </w:t>
      </w:r>
      <w:r w:rsidR="0024447B" w:rsidRPr="00843B0A">
        <w:rPr>
          <w:rFonts w:ascii="Segoe UI" w:hAnsi="Segoe UI" w:cs="Segoe UI"/>
          <w:color w:val="000000"/>
          <w:sz w:val="24"/>
          <w:szCs w:val="24"/>
        </w:rPr>
        <w:t xml:space="preserve">________ </w:t>
      </w:r>
      <w:r w:rsidRPr="00843B0A">
        <w:rPr>
          <w:rFonts w:ascii="Segoe UI" w:hAnsi="Segoe UI" w:cs="Segoe UI"/>
          <w:color w:val="000000"/>
          <w:sz w:val="24"/>
          <w:szCs w:val="24"/>
        </w:rPr>
        <w:t>by and between:</w:t>
      </w:r>
    </w:p>
    <w:p w:rsidR="00F478EB" w:rsidRPr="00843B0A" w:rsidRDefault="00F478EB" w:rsidP="00843B0A">
      <w:pPr>
        <w:spacing w:after="0"/>
        <w:jc w:val="both"/>
        <w:rPr>
          <w:rFonts w:ascii="Segoe UI" w:hAnsi="Segoe UI" w:cs="Segoe UI"/>
          <w:color w:val="000000"/>
          <w:sz w:val="24"/>
          <w:szCs w:val="24"/>
        </w:rPr>
      </w:pPr>
    </w:p>
    <w:p w:rsidR="00F478EB" w:rsidRPr="00843B0A" w:rsidRDefault="00364DB2" w:rsidP="00843B0A">
      <w:pPr>
        <w:spacing w:after="0"/>
        <w:jc w:val="both"/>
        <w:rPr>
          <w:rFonts w:ascii="Segoe UI" w:hAnsi="Segoe UI" w:cs="Segoe UI"/>
          <w:color w:val="000000"/>
          <w:sz w:val="24"/>
          <w:szCs w:val="24"/>
        </w:rPr>
      </w:pPr>
      <w:r w:rsidRPr="00843B0A">
        <w:rPr>
          <w:rFonts w:ascii="Segoe UI" w:hAnsi="Segoe UI" w:cs="Segoe UI"/>
          <w:b/>
          <w:bCs/>
          <w:i/>
          <w:sz w:val="24"/>
          <w:szCs w:val="24"/>
        </w:rPr>
        <w:t>Company</w:t>
      </w:r>
      <w:r w:rsidR="00843B0A" w:rsidRPr="00843B0A">
        <w:rPr>
          <w:rFonts w:ascii="Segoe UI" w:hAnsi="Segoe UI" w:cs="Segoe UI"/>
          <w:b/>
          <w:bCs/>
          <w:i/>
          <w:sz w:val="24"/>
          <w:szCs w:val="24"/>
        </w:rPr>
        <w:t>-</w:t>
      </w:r>
      <w:r w:rsidRPr="00843B0A">
        <w:rPr>
          <w:rFonts w:ascii="Segoe UI" w:hAnsi="Segoe UI" w:cs="Segoe UI"/>
          <w:b/>
          <w:bCs/>
          <w:i/>
          <w:sz w:val="24"/>
          <w:szCs w:val="24"/>
        </w:rPr>
        <w:t>A</w:t>
      </w:r>
      <w:r w:rsidRPr="00843B0A">
        <w:rPr>
          <w:rFonts w:ascii="Segoe UI" w:hAnsi="Segoe UI" w:cs="Segoe UI"/>
          <w:b/>
          <w:bCs/>
          <w:i/>
          <w:sz w:val="24"/>
          <w:szCs w:val="24"/>
          <w:lang w:eastAsia="en-IN"/>
        </w:rPr>
        <w:t>:</w:t>
      </w:r>
      <w:r w:rsidRPr="00843B0A">
        <w:rPr>
          <w:rFonts w:ascii="Segoe UI" w:hAnsi="Segoe UI" w:cs="Segoe UI"/>
          <w:b/>
          <w:bCs/>
          <w:i/>
          <w:color w:val="7030A0"/>
          <w:sz w:val="24"/>
          <w:szCs w:val="24"/>
          <w:lang w:eastAsia="en-IN"/>
        </w:rPr>
        <w:t xml:space="preserve"> </w:t>
      </w:r>
      <w:r w:rsidRPr="00BB24FA">
        <w:rPr>
          <w:rFonts w:ascii="Segoe UI" w:hAnsi="Segoe UI" w:cs="Segoe UI"/>
          <w:b/>
          <w:bCs/>
          <w:i/>
          <w:color w:val="000000" w:themeColor="text1"/>
          <w:sz w:val="24"/>
          <w:szCs w:val="24"/>
          <w:lang w:eastAsia="en-IN"/>
        </w:rPr>
        <w:t>M/s. ___________________</w:t>
      </w:r>
      <w:r w:rsidR="00F478EB" w:rsidRPr="00BB24FA">
        <w:rPr>
          <w:rFonts w:ascii="Segoe UI" w:hAnsi="Segoe UI" w:cs="Segoe UI"/>
          <w:b/>
          <w:bCs/>
          <w:i/>
          <w:color w:val="000000" w:themeColor="text1"/>
          <w:sz w:val="24"/>
          <w:szCs w:val="24"/>
          <w:lang w:eastAsia="en-IN"/>
        </w:rPr>
        <w:t xml:space="preserve"> </w:t>
      </w:r>
      <w:r w:rsidR="00F478EB" w:rsidRPr="007355C6">
        <w:rPr>
          <w:rFonts w:ascii="Segoe UI" w:hAnsi="Segoe UI" w:cs="Segoe UI"/>
          <w:bCs/>
          <w:i/>
          <w:sz w:val="24"/>
          <w:szCs w:val="24"/>
          <w:lang w:eastAsia="en-IN"/>
        </w:rPr>
        <w:t>is a</w:t>
      </w:r>
      <w:r w:rsidR="00F478EB" w:rsidRPr="00843B0A">
        <w:rPr>
          <w:rFonts w:ascii="Segoe UI" w:hAnsi="Segoe UI" w:cs="Segoe UI"/>
          <w:b/>
          <w:bCs/>
          <w:i/>
          <w:color w:val="7030A0"/>
          <w:sz w:val="24"/>
          <w:szCs w:val="24"/>
          <w:lang w:eastAsia="en-IN"/>
        </w:rPr>
        <w:t xml:space="preserve"> </w:t>
      </w:r>
      <w:r w:rsidR="00F478EB" w:rsidRPr="00843B0A">
        <w:rPr>
          <w:rFonts w:ascii="Segoe UI" w:hAnsi="Segoe UI" w:cs="Segoe UI"/>
          <w:color w:val="000000"/>
          <w:sz w:val="24"/>
          <w:szCs w:val="24"/>
          <w:lang w:eastAsia="en-IN"/>
        </w:rPr>
        <w:t xml:space="preserve">company incorporated under the </w:t>
      </w:r>
      <w:r w:rsidR="00F478EB" w:rsidRPr="00843B0A">
        <w:rPr>
          <w:rFonts w:ascii="Segoe UI" w:hAnsi="Segoe UI" w:cs="Segoe UI"/>
          <w:color w:val="000000"/>
          <w:sz w:val="24"/>
          <w:szCs w:val="24"/>
        </w:rPr>
        <w:t>companies Act, 1956 having its registered</w:t>
      </w:r>
      <w:r w:rsidR="00F2330B" w:rsidRPr="00843B0A">
        <w:rPr>
          <w:rFonts w:ascii="Segoe UI" w:hAnsi="Segoe UI" w:cs="Segoe UI"/>
          <w:color w:val="000000"/>
          <w:sz w:val="24"/>
          <w:szCs w:val="24"/>
        </w:rPr>
        <w:t xml:space="preserve"> </w:t>
      </w:r>
      <w:r w:rsidRPr="00843B0A">
        <w:rPr>
          <w:rFonts w:ascii="Segoe UI" w:hAnsi="Segoe UI" w:cs="Segoe UI"/>
          <w:color w:val="000000"/>
          <w:sz w:val="24"/>
          <w:szCs w:val="24"/>
        </w:rPr>
        <w:t xml:space="preserve">office at </w:t>
      </w:r>
      <w:r w:rsidR="00F478EB" w:rsidRPr="00843B0A">
        <w:rPr>
          <w:rFonts w:ascii="Segoe UI" w:hAnsi="Segoe UI" w:cs="Segoe UI"/>
          <w:color w:val="000000"/>
          <w:sz w:val="24"/>
          <w:szCs w:val="24"/>
        </w:rPr>
        <w:t>_ _ _ _ _ _ _ _ _ _ _ _ _ _ _ _ _ _ _ _ _ _ _ _ _</w:t>
      </w:r>
      <w:r w:rsidR="00F2330B" w:rsidRPr="00843B0A">
        <w:rPr>
          <w:rFonts w:ascii="Segoe UI" w:hAnsi="Segoe UI" w:cs="Segoe UI"/>
          <w:color w:val="000000"/>
          <w:sz w:val="24"/>
          <w:szCs w:val="24"/>
        </w:rPr>
        <w:t xml:space="preserve"> </w:t>
      </w:r>
      <w:r w:rsidR="00F478EB" w:rsidRPr="00843B0A">
        <w:rPr>
          <w:rFonts w:ascii="Segoe UI" w:hAnsi="Segoe UI" w:cs="Segoe UI"/>
          <w:color w:val="000000"/>
          <w:sz w:val="24"/>
          <w:szCs w:val="24"/>
        </w:rPr>
        <w:t xml:space="preserve">and </w:t>
      </w:r>
    </w:p>
    <w:p w:rsidR="00F478EB" w:rsidRPr="00843B0A" w:rsidRDefault="00F478EB" w:rsidP="00843B0A">
      <w:pPr>
        <w:spacing w:after="0"/>
        <w:jc w:val="both"/>
        <w:rPr>
          <w:rFonts w:ascii="Segoe UI" w:hAnsi="Segoe UI" w:cs="Segoe UI"/>
          <w:color w:val="000000"/>
          <w:sz w:val="24"/>
          <w:szCs w:val="24"/>
        </w:rPr>
      </w:pPr>
    </w:p>
    <w:p w:rsidR="00DA07E0" w:rsidRPr="00843B0A" w:rsidRDefault="00DA07E0" w:rsidP="00843B0A">
      <w:pPr>
        <w:spacing w:after="0"/>
        <w:jc w:val="both"/>
        <w:rPr>
          <w:rFonts w:ascii="Segoe UI" w:hAnsi="Segoe UI" w:cs="Segoe UI"/>
          <w:color w:val="000000"/>
          <w:sz w:val="24"/>
          <w:szCs w:val="24"/>
        </w:rPr>
      </w:pPr>
      <w:r w:rsidRPr="00843B0A">
        <w:rPr>
          <w:rFonts w:ascii="Segoe UI" w:hAnsi="Segoe UI" w:cs="Segoe UI"/>
          <w:b/>
          <w:bCs/>
          <w:i/>
          <w:sz w:val="24"/>
          <w:szCs w:val="24"/>
        </w:rPr>
        <w:t>Company</w:t>
      </w:r>
      <w:r w:rsidR="00843B0A" w:rsidRPr="00843B0A">
        <w:rPr>
          <w:rFonts w:ascii="Segoe UI" w:hAnsi="Segoe UI" w:cs="Segoe UI"/>
          <w:b/>
          <w:bCs/>
          <w:i/>
          <w:sz w:val="24"/>
          <w:szCs w:val="24"/>
        </w:rPr>
        <w:t>-</w:t>
      </w:r>
      <w:r w:rsidRPr="00843B0A">
        <w:rPr>
          <w:rFonts w:ascii="Segoe UI" w:hAnsi="Segoe UI" w:cs="Segoe UI"/>
          <w:b/>
          <w:bCs/>
          <w:i/>
          <w:sz w:val="24"/>
          <w:szCs w:val="24"/>
        </w:rPr>
        <w:t>B</w:t>
      </w:r>
      <w:r w:rsidRPr="00843B0A">
        <w:rPr>
          <w:rFonts w:ascii="Segoe UI" w:hAnsi="Segoe UI" w:cs="Segoe UI"/>
          <w:b/>
          <w:bCs/>
          <w:i/>
          <w:sz w:val="24"/>
          <w:szCs w:val="24"/>
          <w:lang w:eastAsia="en-IN"/>
        </w:rPr>
        <w:t>:</w:t>
      </w:r>
      <w:r w:rsidRPr="00843B0A">
        <w:rPr>
          <w:rFonts w:ascii="Segoe UI" w:hAnsi="Segoe UI" w:cs="Segoe UI"/>
          <w:b/>
          <w:bCs/>
          <w:i/>
          <w:color w:val="7030A0"/>
          <w:sz w:val="24"/>
          <w:szCs w:val="24"/>
          <w:lang w:eastAsia="en-IN"/>
        </w:rPr>
        <w:t xml:space="preserve"> </w:t>
      </w:r>
      <w:r w:rsidRPr="00BB24FA">
        <w:rPr>
          <w:rFonts w:ascii="Segoe UI" w:hAnsi="Segoe UI" w:cs="Segoe UI"/>
          <w:b/>
          <w:bCs/>
          <w:i/>
          <w:color w:val="000000" w:themeColor="text1"/>
          <w:sz w:val="24"/>
          <w:szCs w:val="24"/>
          <w:lang w:eastAsia="en-IN"/>
        </w:rPr>
        <w:t xml:space="preserve">M/s. ___________________ </w:t>
      </w:r>
      <w:r w:rsidRPr="007355C6">
        <w:rPr>
          <w:rFonts w:ascii="Segoe UI" w:hAnsi="Segoe UI" w:cs="Segoe UI"/>
          <w:bCs/>
          <w:i/>
          <w:sz w:val="24"/>
          <w:szCs w:val="24"/>
          <w:lang w:eastAsia="en-IN"/>
        </w:rPr>
        <w:t>is a</w:t>
      </w:r>
      <w:r w:rsidRPr="00843B0A">
        <w:rPr>
          <w:rFonts w:ascii="Segoe UI" w:hAnsi="Segoe UI" w:cs="Segoe UI"/>
          <w:b/>
          <w:bCs/>
          <w:i/>
          <w:color w:val="7030A0"/>
          <w:sz w:val="24"/>
          <w:szCs w:val="24"/>
          <w:lang w:eastAsia="en-IN"/>
        </w:rPr>
        <w:t xml:space="preserve"> </w:t>
      </w:r>
      <w:r w:rsidRPr="00843B0A">
        <w:rPr>
          <w:rFonts w:ascii="Segoe UI" w:hAnsi="Segoe UI" w:cs="Segoe UI"/>
          <w:color w:val="000000"/>
          <w:sz w:val="24"/>
          <w:szCs w:val="24"/>
          <w:lang w:eastAsia="en-IN"/>
        </w:rPr>
        <w:t xml:space="preserve">company incorporated under the </w:t>
      </w:r>
      <w:r w:rsidRPr="00843B0A">
        <w:rPr>
          <w:rFonts w:ascii="Segoe UI" w:hAnsi="Segoe UI" w:cs="Segoe UI"/>
          <w:color w:val="000000"/>
          <w:sz w:val="24"/>
          <w:szCs w:val="24"/>
        </w:rPr>
        <w:t xml:space="preserve">companies Act, 1956 having its registered office at _ _ _ _ _ _ _ _ _ _ _ _ _ _ _ _ _ _ _ _ _ _ _ _ _ and </w:t>
      </w:r>
    </w:p>
    <w:p w:rsidR="00F478EB" w:rsidRPr="00843B0A" w:rsidRDefault="00F478EB" w:rsidP="00843B0A">
      <w:pPr>
        <w:spacing w:after="0"/>
        <w:jc w:val="both"/>
        <w:rPr>
          <w:rFonts w:ascii="Segoe UI" w:hAnsi="Segoe UI" w:cs="Segoe UI"/>
          <w:color w:val="000000"/>
          <w:sz w:val="24"/>
          <w:szCs w:val="24"/>
        </w:rPr>
      </w:pPr>
      <w:r w:rsidRPr="00843B0A">
        <w:rPr>
          <w:rFonts w:ascii="Segoe UI" w:hAnsi="Segoe UI" w:cs="Segoe UI"/>
          <w:color w:val="000000"/>
          <w:sz w:val="24"/>
          <w:szCs w:val="24"/>
        </w:rPr>
        <w:t>|</w:t>
      </w:r>
    </w:p>
    <w:p w:rsidR="00F478EB" w:rsidRPr="00843B0A" w:rsidRDefault="00F478EB" w:rsidP="00843B0A">
      <w:pPr>
        <w:spacing w:after="0"/>
        <w:jc w:val="both"/>
        <w:rPr>
          <w:rFonts w:ascii="Segoe UI" w:hAnsi="Segoe UI" w:cs="Segoe UI"/>
          <w:color w:val="000000"/>
          <w:sz w:val="24"/>
          <w:szCs w:val="24"/>
        </w:rPr>
      </w:pPr>
      <w:r w:rsidRPr="00843B0A">
        <w:rPr>
          <w:rFonts w:ascii="Segoe UI" w:hAnsi="Segoe UI" w:cs="Segoe UI"/>
          <w:color w:val="000000"/>
          <w:sz w:val="24"/>
          <w:szCs w:val="24"/>
        </w:rPr>
        <w:t>|</w:t>
      </w:r>
    </w:p>
    <w:p w:rsidR="00DA07E0" w:rsidRPr="00843B0A" w:rsidRDefault="00DA07E0" w:rsidP="00843B0A">
      <w:pPr>
        <w:spacing w:after="0"/>
        <w:jc w:val="both"/>
        <w:rPr>
          <w:rFonts w:ascii="Segoe UI" w:hAnsi="Segoe UI" w:cs="Segoe UI"/>
          <w:color w:val="000000"/>
          <w:sz w:val="24"/>
          <w:szCs w:val="24"/>
        </w:rPr>
      </w:pPr>
      <w:r w:rsidRPr="00843B0A">
        <w:rPr>
          <w:rFonts w:ascii="Segoe UI" w:hAnsi="Segoe UI" w:cs="Segoe UI"/>
          <w:b/>
          <w:bCs/>
          <w:i/>
          <w:sz w:val="24"/>
          <w:szCs w:val="24"/>
        </w:rPr>
        <w:t>Company</w:t>
      </w:r>
      <w:r w:rsidR="00843B0A" w:rsidRPr="00843B0A">
        <w:rPr>
          <w:rFonts w:ascii="Segoe UI" w:hAnsi="Segoe UI" w:cs="Segoe UI"/>
          <w:b/>
          <w:bCs/>
          <w:i/>
          <w:sz w:val="24"/>
          <w:szCs w:val="24"/>
        </w:rPr>
        <w:t>-</w:t>
      </w:r>
      <w:r w:rsidRPr="00843B0A">
        <w:rPr>
          <w:rFonts w:ascii="Segoe UI" w:hAnsi="Segoe UI" w:cs="Segoe UI"/>
          <w:b/>
          <w:bCs/>
          <w:i/>
          <w:sz w:val="24"/>
          <w:szCs w:val="24"/>
        </w:rPr>
        <w:t>Z</w:t>
      </w:r>
      <w:r w:rsidRPr="00843B0A">
        <w:rPr>
          <w:rFonts w:ascii="Segoe UI" w:hAnsi="Segoe UI" w:cs="Segoe UI"/>
          <w:b/>
          <w:bCs/>
          <w:i/>
          <w:sz w:val="24"/>
          <w:szCs w:val="24"/>
          <w:lang w:eastAsia="en-IN"/>
        </w:rPr>
        <w:t>:</w:t>
      </w:r>
      <w:r w:rsidRPr="00843B0A">
        <w:rPr>
          <w:rFonts w:ascii="Segoe UI" w:hAnsi="Segoe UI" w:cs="Segoe UI"/>
          <w:b/>
          <w:bCs/>
          <w:i/>
          <w:color w:val="7030A0"/>
          <w:sz w:val="24"/>
          <w:szCs w:val="24"/>
          <w:lang w:eastAsia="en-IN"/>
        </w:rPr>
        <w:t xml:space="preserve"> </w:t>
      </w:r>
      <w:r w:rsidRPr="00BB24FA">
        <w:rPr>
          <w:rFonts w:ascii="Segoe UI" w:hAnsi="Segoe UI" w:cs="Segoe UI"/>
          <w:b/>
          <w:bCs/>
          <w:i/>
          <w:color w:val="000000" w:themeColor="text1"/>
          <w:sz w:val="24"/>
          <w:szCs w:val="24"/>
          <w:lang w:eastAsia="en-IN"/>
        </w:rPr>
        <w:t xml:space="preserve">M/s. ___________________ </w:t>
      </w:r>
      <w:r w:rsidRPr="007355C6">
        <w:rPr>
          <w:rFonts w:ascii="Segoe UI" w:hAnsi="Segoe UI" w:cs="Segoe UI"/>
          <w:bCs/>
          <w:i/>
          <w:sz w:val="24"/>
          <w:szCs w:val="24"/>
          <w:lang w:eastAsia="en-IN"/>
        </w:rPr>
        <w:t xml:space="preserve">is </w:t>
      </w:r>
      <w:r w:rsidR="007355C6">
        <w:rPr>
          <w:rFonts w:ascii="Segoe UI" w:hAnsi="Segoe UI" w:cs="Segoe UI"/>
          <w:bCs/>
          <w:i/>
          <w:sz w:val="24"/>
          <w:szCs w:val="24"/>
          <w:lang w:eastAsia="en-IN"/>
        </w:rPr>
        <w:t xml:space="preserve">a </w:t>
      </w:r>
      <w:r w:rsidRPr="00843B0A">
        <w:rPr>
          <w:rFonts w:ascii="Segoe UI" w:hAnsi="Segoe UI" w:cs="Segoe UI"/>
          <w:color w:val="000000"/>
          <w:sz w:val="24"/>
          <w:szCs w:val="24"/>
          <w:lang w:eastAsia="en-IN"/>
        </w:rPr>
        <w:t xml:space="preserve">company incorporated under the </w:t>
      </w:r>
      <w:r w:rsidRPr="00843B0A">
        <w:rPr>
          <w:rFonts w:ascii="Segoe UI" w:hAnsi="Segoe UI" w:cs="Segoe UI"/>
          <w:color w:val="000000"/>
          <w:sz w:val="24"/>
          <w:szCs w:val="24"/>
        </w:rPr>
        <w:t xml:space="preserve">companies Act, 1956 having its registered office at _ _ _ _ _ _ _ _ _ _ _ _ _ _ _ _ _ _ _ _ _ _ _ _ _ and </w:t>
      </w:r>
    </w:p>
    <w:p w:rsidR="00F478EB" w:rsidRPr="00843B0A" w:rsidRDefault="00F478EB" w:rsidP="00843B0A">
      <w:pPr>
        <w:spacing w:after="0"/>
        <w:jc w:val="both"/>
        <w:rPr>
          <w:rFonts w:ascii="Segoe UI" w:hAnsi="Segoe UI" w:cs="Segoe UI"/>
          <w:color w:val="000000"/>
          <w:sz w:val="24"/>
          <w:szCs w:val="24"/>
        </w:rPr>
      </w:pPr>
    </w:p>
    <w:p w:rsidR="00F478EB" w:rsidRPr="00843B0A" w:rsidRDefault="00F478EB" w:rsidP="00843B0A">
      <w:pPr>
        <w:spacing w:after="0"/>
        <w:jc w:val="both"/>
        <w:rPr>
          <w:rFonts w:ascii="Segoe UI" w:hAnsi="Segoe UI" w:cs="Segoe UI"/>
          <w:i/>
          <w:color w:val="000000"/>
          <w:sz w:val="24"/>
          <w:szCs w:val="24"/>
        </w:rPr>
      </w:pPr>
      <w:r w:rsidRPr="00843B0A">
        <w:rPr>
          <w:rFonts w:ascii="Segoe UI" w:hAnsi="Segoe UI" w:cs="Segoe UI"/>
          <w:i/>
          <w:color w:val="000000"/>
          <w:sz w:val="24"/>
          <w:szCs w:val="24"/>
        </w:rPr>
        <w:t>(</w:t>
      </w:r>
      <w:r w:rsidR="001226E8" w:rsidRPr="00843B0A">
        <w:rPr>
          <w:rFonts w:ascii="Segoe UI" w:hAnsi="Segoe UI" w:cs="Segoe UI"/>
          <w:i/>
          <w:color w:val="000000"/>
          <w:sz w:val="24"/>
          <w:szCs w:val="24"/>
        </w:rPr>
        <w:t>Hereinafter</w:t>
      </w:r>
      <w:r w:rsidRPr="00843B0A">
        <w:rPr>
          <w:rFonts w:ascii="Segoe UI" w:hAnsi="Segoe UI" w:cs="Segoe UI"/>
          <w:i/>
          <w:color w:val="000000"/>
          <w:sz w:val="24"/>
          <w:szCs w:val="24"/>
        </w:rPr>
        <w:t xml:space="preserve"> collectively referred to as </w:t>
      </w:r>
      <w:r w:rsidR="00E0338F" w:rsidRPr="00BB24FA">
        <w:rPr>
          <w:rFonts w:ascii="Segoe UI" w:hAnsi="Segoe UI" w:cs="Segoe UI"/>
          <w:i/>
          <w:color w:val="000000"/>
          <w:sz w:val="24"/>
          <w:szCs w:val="24"/>
        </w:rPr>
        <w:t>Applicant</w:t>
      </w:r>
      <w:r w:rsidR="00F43065" w:rsidRPr="00BB24FA">
        <w:rPr>
          <w:rFonts w:ascii="Segoe UI" w:hAnsi="Segoe UI" w:cs="Segoe UI"/>
          <w:i/>
          <w:color w:val="000000"/>
          <w:sz w:val="24"/>
          <w:szCs w:val="24"/>
        </w:rPr>
        <w:t>/s</w:t>
      </w:r>
      <w:r w:rsidR="00E0338F" w:rsidRPr="00BB24FA">
        <w:rPr>
          <w:rFonts w:ascii="Segoe UI" w:hAnsi="Segoe UI" w:cs="Segoe UI"/>
          <w:i/>
          <w:color w:val="000000"/>
          <w:sz w:val="24"/>
          <w:szCs w:val="24"/>
        </w:rPr>
        <w:t xml:space="preserve"> </w:t>
      </w:r>
      <w:r w:rsidRPr="00843B0A">
        <w:rPr>
          <w:rFonts w:ascii="Segoe UI" w:hAnsi="Segoe UI" w:cs="Segoe UI"/>
          <w:i/>
          <w:color w:val="000000"/>
          <w:sz w:val="24"/>
          <w:szCs w:val="24"/>
        </w:rPr>
        <w:t>and individually referred to as Company-A, B,……….Z respectively which expression shall unless repugnant to the context or meaning thereof include its successors and assignees as party of the second, third, fourth, _ _ _ _ _ _ _ _ _ _</w:t>
      </w:r>
      <w:r w:rsidR="00F2330B" w:rsidRPr="00843B0A">
        <w:rPr>
          <w:rFonts w:ascii="Segoe UI" w:hAnsi="Segoe UI" w:cs="Segoe UI"/>
          <w:i/>
          <w:color w:val="000000"/>
          <w:sz w:val="24"/>
          <w:szCs w:val="24"/>
        </w:rPr>
        <w:t xml:space="preserve"> </w:t>
      </w:r>
      <w:r w:rsidRPr="00843B0A">
        <w:rPr>
          <w:rFonts w:ascii="Segoe UI" w:hAnsi="Segoe UI" w:cs="Segoe UI"/>
          <w:i/>
          <w:color w:val="000000"/>
          <w:sz w:val="24"/>
          <w:szCs w:val="24"/>
        </w:rPr>
        <w:t>and _ _ _ _ _ _ _ _ respectively</w:t>
      </w:r>
      <w:r w:rsidR="00DA07E0" w:rsidRPr="00843B0A">
        <w:rPr>
          <w:rFonts w:ascii="Segoe UI" w:hAnsi="Segoe UI" w:cs="Segoe UI"/>
          <w:i/>
          <w:color w:val="000000"/>
          <w:sz w:val="24"/>
          <w:szCs w:val="24"/>
        </w:rPr>
        <w:t>)</w:t>
      </w:r>
      <w:r w:rsidRPr="00843B0A">
        <w:rPr>
          <w:rFonts w:ascii="Segoe UI" w:hAnsi="Segoe UI" w:cs="Segoe UI"/>
          <w:i/>
          <w:color w:val="000000"/>
          <w:sz w:val="24"/>
          <w:szCs w:val="24"/>
        </w:rPr>
        <w:t>.</w:t>
      </w:r>
    </w:p>
    <w:p w:rsidR="00F478EB" w:rsidRPr="00843B0A" w:rsidRDefault="00F478EB" w:rsidP="00843B0A">
      <w:pPr>
        <w:spacing w:after="0"/>
        <w:jc w:val="both"/>
        <w:rPr>
          <w:rFonts w:ascii="Segoe UI" w:hAnsi="Segoe UI" w:cs="Segoe UI"/>
          <w:color w:val="000000"/>
          <w:sz w:val="24"/>
          <w:szCs w:val="24"/>
        </w:rPr>
      </w:pPr>
    </w:p>
    <w:p w:rsidR="00F478EB" w:rsidRPr="00843B0A" w:rsidRDefault="00F478EB" w:rsidP="00843B0A">
      <w:pPr>
        <w:spacing w:after="0"/>
        <w:jc w:val="both"/>
        <w:rPr>
          <w:rFonts w:ascii="Segoe UI" w:hAnsi="Segoe UI" w:cs="Segoe UI"/>
          <w:b/>
          <w:bCs/>
          <w:color w:val="000000"/>
          <w:sz w:val="24"/>
          <w:szCs w:val="24"/>
        </w:rPr>
      </w:pPr>
      <w:r w:rsidRPr="00843B0A">
        <w:rPr>
          <w:rFonts w:ascii="Segoe UI" w:hAnsi="Segoe UI" w:cs="Segoe UI"/>
          <w:b/>
          <w:bCs/>
          <w:color w:val="000000"/>
          <w:sz w:val="24"/>
          <w:szCs w:val="24"/>
        </w:rPr>
        <w:t>And</w:t>
      </w:r>
    </w:p>
    <w:p w:rsidR="00F478EB" w:rsidRPr="00843B0A" w:rsidRDefault="00F478EB" w:rsidP="00843B0A">
      <w:pPr>
        <w:spacing w:after="0"/>
        <w:jc w:val="both"/>
        <w:rPr>
          <w:rFonts w:ascii="Segoe UI" w:hAnsi="Segoe UI" w:cs="Segoe UI"/>
          <w:i/>
          <w:color w:val="000000"/>
          <w:sz w:val="24"/>
          <w:szCs w:val="24"/>
        </w:rPr>
      </w:pPr>
      <w:r w:rsidRPr="00843B0A">
        <w:rPr>
          <w:rFonts w:ascii="Segoe UI" w:hAnsi="Segoe UI" w:cs="Segoe UI"/>
          <w:bCs/>
          <w:color w:val="000000"/>
          <w:sz w:val="24"/>
          <w:szCs w:val="24"/>
        </w:rPr>
        <w:t xml:space="preserve">Maharashtra State Transmission Electricity Transmission Company Limited (MSETCL) </w:t>
      </w:r>
      <w:r w:rsidRPr="00843B0A">
        <w:rPr>
          <w:rFonts w:ascii="Segoe UI" w:hAnsi="Segoe UI" w:cs="Segoe UI"/>
          <w:bCs/>
          <w:i/>
          <w:color w:val="000000"/>
          <w:sz w:val="24"/>
          <w:szCs w:val="24"/>
        </w:rPr>
        <w:t>Transmission Licensee</w:t>
      </w:r>
      <w:r w:rsidRPr="00843B0A">
        <w:rPr>
          <w:rFonts w:ascii="Segoe UI" w:hAnsi="Segoe UI" w:cs="Segoe UI"/>
          <w:bCs/>
          <w:color w:val="000000"/>
          <w:sz w:val="24"/>
          <w:szCs w:val="24"/>
        </w:rPr>
        <w:t>,</w:t>
      </w:r>
      <w:r w:rsidRPr="00843B0A">
        <w:rPr>
          <w:rFonts w:ascii="Segoe UI" w:hAnsi="Segoe UI" w:cs="Segoe UI"/>
          <w:color w:val="000000"/>
          <w:sz w:val="24"/>
          <w:szCs w:val="24"/>
        </w:rPr>
        <w:t xml:space="preserve"> a company incorporated under the Companies Act, 1956, having its registered office at ‘Prakashganga’, Plot No. C-19, E-Block, Bandra Kurla Complex, Bandra (East), Mumbai – 400 051 </w:t>
      </w:r>
      <w:r w:rsidRPr="00843B0A">
        <w:rPr>
          <w:rFonts w:ascii="Segoe UI" w:hAnsi="Segoe UI" w:cs="Segoe UI"/>
          <w:i/>
          <w:color w:val="000000"/>
          <w:sz w:val="24"/>
          <w:szCs w:val="24"/>
        </w:rPr>
        <w:t>(hereinafter called “</w:t>
      </w:r>
      <w:r w:rsidRPr="00843B0A">
        <w:rPr>
          <w:rFonts w:ascii="Segoe UI" w:hAnsi="Segoe UI" w:cs="Segoe UI"/>
          <w:b/>
          <w:bCs/>
          <w:i/>
          <w:color w:val="000000"/>
          <w:sz w:val="24"/>
          <w:szCs w:val="24"/>
        </w:rPr>
        <w:t>MSETCL”</w:t>
      </w:r>
      <w:r w:rsidRPr="00843B0A">
        <w:rPr>
          <w:rFonts w:ascii="Segoe UI" w:hAnsi="Segoe UI" w:cs="Segoe UI"/>
          <w:i/>
          <w:color w:val="000000"/>
          <w:sz w:val="24"/>
          <w:szCs w:val="24"/>
        </w:rPr>
        <w:t xml:space="preserve"> which expression shall unless repugnant to the context or meaning thereof include its successors and assignees);</w:t>
      </w:r>
    </w:p>
    <w:p w:rsidR="00A000D8" w:rsidRPr="00843B0A" w:rsidRDefault="00A000D8" w:rsidP="00843B0A">
      <w:pPr>
        <w:spacing w:after="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WHEREAS</w:t>
      </w:r>
    </w:p>
    <w:p w:rsidR="00F478EB" w:rsidRPr="00843B0A" w:rsidRDefault="00F478EB" w:rsidP="00843B0A">
      <w:pPr>
        <w:pStyle w:val="Default"/>
        <w:spacing w:line="276" w:lineRule="auto"/>
        <w:jc w:val="both"/>
        <w:rPr>
          <w:rFonts w:ascii="Segoe UI" w:eastAsia="Calibri" w:hAnsi="Segoe UI" w:cs="Segoe UI"/>
          <w:iCs/>
        </w:rPr>
      </w:pPr>
    </w:p>
    <w:p w:rsidR="00550085" w:rsidRPr="00843B0A" w:rsidRDefault="00550085" w:rsidP="00843B0A">
      <w:pPr>
        <w:numPr>
          <w:ilvl w:val="0"/>
          <w:numId w:val="18"/>
        </w:numPr>
        <w:autoSpaceDE w:val="0"/>
        <w:autoSpaceDN w:val="0"/>
        <w:adjustRightInd w:val="0"/>
        <w:spacing w:after="0"/>
        <w:jc w:val="both"/>
        <w:rPr>
          <w:rFonts w:ascii="Segoe UI" w:hAnsi="Segoe UI" w:cs="Segoe UI"/>
          <w:iCs/>
          <w:color w:val="000000"/>
          <w:sz w:val="24"/>
          <w:szCs w:val="24"/>
        </w:rPr>
      </w:pPr>
      <w:r w:rsidRPr="00843B0A">
        <w:rPr>
          <w:rFonts w:ascii="Segoe UI" w:hAnsi="Segoe UI" w:cs="Segoe UI"/>
          <w:iCs/>
          <w:color w:val="000000"/>
          <w:sz w:val="24"/>
          <w:szCs w:val="24"/>
        </w:rPr>
        <w:t xml:space="preserve">MSETCL is a Transmission Licensee under Section 14 of the Electricity Act, 2003 and owns, operates &amp; maintains Intra- State Transmission System in the State of Maharashtra. </w:t>
      </w:r>
    </w:p>
    <w:p w:rsidR="00550085" w:rsidRPr="00843B0A" w:rsidRDefault="00550085" w:rsidP="00843B0A">
      <w:pPr>
        <w:autoSpaceDE w:val="0"/>
        <w:autoSpaceDN w:val="0"/>
        <w:adjustRightInd w:val="0"/>
        <w:spacing w:after="0"/>
        <w:ind w:left="720"/>
        <w:jc w:val="both"/>
        <w:rPr>
          <w:rFonts w:ascii="Segoe UI" w:hAnsi="Segoe UI" w:cs="Segoe UI"/>
          <w:iCs/>
          <w:color w:val="000000"/>
          <w:sz w:val="24"/>
          <w:szCs w:val="24"/>
        </w:rPr>
      </w:pPr>
    </w:p>
    <w:p w:rsidR="00550085" w:rsidRPr="00D16A4F" w:rsidRDefault="00550085" w:rsidP="00670DE1">
      <w:pPr>
        <w:numPr>
          <w:ilvl w:val="0"/>
          <w:numId w:val="18"/>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lastRenderedPageBreak/>
        <w:t xml:space="preserve">Maharashtra Electricity Regulatory Commission (hereinafter referred to as “MERC”) has specified the </w:t>
      </w:r>
      <w:r w:rsidR="00F019B9" w:rsidRPr="00BB24FA">
        <w:rPr>
          <w:rFonts w:ascii="Segoe UI" w:hAnsi="Segoe UI" w:cs="Segoe UI"/>
          <w:color w:val="000000"/>
          <w:sz w:val="24"/>
          <w:szCs w:val="24"/>
        </w:rPr>
        <w:t>Maharashtra Electricity Grid Code (MEGC) 2020</w:t>
      </w:r>
      <w:r w:rsidR="00670DE1" w:rsidRPr="00670DE1">
        <w:rPr>
          <w:rFonts w:ascii="Segoe UI" w:hAnsi="Segoe UI" w:cs="Segoe UI"/>
          <w:color w:val="000000"/>
          <w:sz w:val="24"/>
          <w:szCs w:val="24"/>
        </w:rPr>
        <w:t xml:space="preserve"> </w:t>
      </w:r>
      <w:r w:rsidRPr="00D16A4F">
        <w:rPr>
          <w:rFonts w:ascii="Segoe UI" w:hAnsi="Segoe UI" w:cs="Segoe UI"/>
          <w:color w:val="000000"/>
          <w:sz w:val="24"/>
          <w:szCs w:val="24"/>
        </w:rPr>
        <w:t xml:space="preserve">which inter-alia lays-down the minimum technical and design criteria to be complied with by MSETCL and </w:t>
      </w:r>
      <w:r w:rsidRPr="00D16A4F">
        <w:rPr>
          <w:rFonts w:ascii="Segoe UI" w:hAnsi="Segoe UI" w:cs="Segoe UI"/>
          <w:b/>
          <w:bCs/>
          <w:i/>
          <w:color w:val="7030A0"/>
          <w:sz w:val="24"/>
          <w:szCs w:val="24"/>
          <w:lang w:eastAsia="en-IN"/>
        </w:rPr>
        <w:t>M/s. ___________________</w:t>
      </w:r>
      <w:r w:rsidR="00234D19" w:rsidRPr="00D16A4F">
        <w:rPr>
          <w:rFonts w:ascii="Segoe UI" w:hAnsi="Segoe UI" w:cs="Segoe UI"/>
          <w:b/>
          <w:bCs/>
          <w:i/>
          <w:color w:val="7030A0"/>
          <w:sz w:val="24"/>
          <w:szCs w:val="24"/>
          <w:lang w:eastAsia="en-IN"/>
        </w:rPr>
        <w:t xml:space="preserve"> </w:t>
      </w:r>
      <w:r w:rsidRPr="00D16A4F">
        <w:rPr>
          <w:rFonts w:ascii="Segoe UI" w:hAnsi="Segoe UI" w:cs="Segoe UI"/>
          <w:color w:val="000000"/>
          <w:sz w:val="24"/>
          <w:szCs w:val="24"/>
        </w:rPr>
        <w:t>connected to/or seeking connection to the Intra-State Transmission System.</w:t>
      </w:r>
    </w:p>
    <w:p w:rsidR="00550085" w:rsidRPr="00843B0A" w:rsidRDefault="00550085" w:rsidP="00843B0A">
      <w:pPr>
        <w:autoSpaceDE w:val="0"/>
        <w:autoSpaceDN w:val="0"/>
        <w:adjustRightInd w:val="0"/>
        <w:spacing w:after="0"/>
        <w:ind w:left="720"/>
        <w:jc w:val="both"/>
        <w:rPr>
          <w:rFonts w:ascii="Segoe UI" w:hAnsi="Segoe UI" w:cs="Segoe UI"/>
          <w:color w:val="000000"/>
          <w:sz w:val="24"/>
          <w:szCs w:val="24"/>
        </w:rPr>
      </w:pPr>
    </w:p>
    <w:p w:rsidR="0051720F" w:rsidRPr="00843B0A" w:rsidRDefault="00DA07E0" w:rsidP="00843B0A">
      <w:pPr>
        <w:pStyle w:val="Default"/>
        <w:numPr>
          <w:ilvl w:val="0"/>
          <w:numId w:val="18"/>
        </w:numPr>
        <w:spacing w:line="276" w:lineRule="auto"/>
        <w:jc w:val="both"/>
        <w:rPr>
          <w:rFonts w:ascii="Segoe UI" w:eastAsia="Calibri" w:hAnsi="Segoe UI" w:cs="Segoe UI"/>
          <w:iCs/>
        </w:rPr>
      </w:pPr>
      <w:r w:rsidRPr="00843B0A">
        <w:rPr>
          <w:rFonts w:ascii="Segoe UI" w:hAnsi="Segoe UI" w:cs="Segoe UI"/>
        </w:rPr>
        <w:t xml:space="preserve">The </w:t>
      </w:r>
      <w:r w:rsidR="00F43065" w:rsidRPr="00BB24FA">
        <w:rPr>
          <w:rFonts w:ascii="Segoe UI" w:eastAsia="Calibri" w:hAnsi="Segoe UI" w:cs="Segoe UI"/>
        </w:rPr>
        <w:t>Applicant/s</w:t>
      </w:r>
      <w:r w:rsidR="00E0338F">
        <w:rPr>
          <w:rFonts w:ascii="Segoe UI" w:hAnsi="Segoe UI" w:cs="Segoe UI"/>
        </w:rPr>
        <w:t xml:space="preserve"> </w:t>
      </w:r>
      <w:r w:rsidR="0051720F" w:rsidRPr="00843B0A">
        <w:rPr>
          <w:rFonts w:ascii="Segoe UI" w:hAnsi="Segoe UI" w:cs="Segoe UI"/>
        </w:rPr>
        <w:t xml:space="preserve">has applied to the STU for connection of the </w:t>
      </w:r>
      <w:r w:rsidR="001C455E" w:rsidRPr="00BB24FA">
        <w:rPr>
          <w:rFonts w:ascii="Segoe UI" w:hAnsi="Segoe UI" w:cs="Segoe UI"/>
        </w:rPr>
        <w:t xml:space="preserve">___MW___________Power Project proposed at Site: </w:t>
      </w:r>
      <w:r w:rsidR="00AB0195" w:rsidRPr="00BB24FA">
        <w:rPr>
          <w:rFonts w:ascii="Segoe UI" w:hAnsi="Segoe UI" w:cs="Segoe UI"/>
        </w:rPr>
        <w:t xml:space="preserve">   </w:t>
      </w:r>
      <w:r w:rsidR="00550085" w:rsidRPr="00BB24FA">
        <w:rPr>
          <w:rFonts w:ascii="Segoe UI" w:hAnsi="Segoe UI" w:cs="Segoe UI"/>
        </w:rPr>
        <w:t>____________________</w:t>
      </w:r>
      <w:r w:rsidR="001C455E" w:rsidRPr="00843B0A">
        <w:rPr>
          <w:rFonts w:ascii="Segoe UI" w:hAnsi="Segoe UI" w:cs="Segoe UI"/>
        </w:rPr>
        <w:t>[</w:t>
      </w:r>
      <w:r w:rsidR="0051720F" w:rsidRPr="00BB24FA">
        <w:rPr>
          <w:rFonts w:ascii="Segoe UI" w:hAnsi="Segoe UI" w:cs="Segoe UI"/>
          <w:b/>
          <w:bCs/>
          <w:i/>
          <w:iCs/>
          <w:color w:val="000000" w:themeColor="text1"/>
        </w:rPr>
        <w:t>mention genera</w:t>
      </w:r>
      <w:r w:rsidR="000B5ED7" w:rsidRPr="00BB24FA">
        <w:rPr>
          <w:rFonts w:ascii="Segoe UI" w:hAnsi="Segoe UI" w:cs="Segoe UI"/>
          <w:b/>
          <w:bCs/>
          <w:i/>
          <w:iCs/>
          <w:color w:val="000000" w:themeColor="text1"/>
        </w:rPr>
        <w:t>ting</w:t>
      </w:r>
      <w:r w:rsidR="0051720F" w:rsidRPr="00BB24FA">
        <w:rPr>
          <w:rFonts w:ascii="Segoe UI" w:hAnsi="Segoe UI" w:cs="Segoe UI"/>
          <w:b/>
          <w:bCs/>
          <w:i/>
          <w:iCs/>
          <w:color w:val="000000" w:themeColor="text1"/>
        </w:rPr>
        <w:t xml:space="preserve"> station includin</w:t>
      </w:r>
      <w:r w:rsidR="007355C6" w:rsidRPr="00BB24FA">
        <w:rPr>
          <w:rFonts w:ascii="Segoe UI" w:hAnsi="Segoe UI" w:cs="Segoe UI"/>
          <w:b/>
          <w:bCs/>
          <w:i/>
          <w:iCs/>
          <w:color w:val="000000" w:themeColor="text1"/>
        </w:rPr>
        <w:t xml:space="preserve">g a captive generating plant </w:t>
      </w:r>
      <w:r w:rsidR="0051720F" w:rsidRPr="00BB24FA">
        <w:rPr>
          <w:rFonts w:ascii="Segoe UI" w:hAnsi="Segoe UI" w:cs="Segoe UI"/>
          <w:b/>
          <w:bCs/>
          <w:i/>
          <w:iCs/>
          <w:color w:val="000000" w:themeColor="text1"/>
        </w:rPr>
        <w:t>as appropriate</w:t>
      </w:r>
      <w:r w:rsidR="0051720F" w:rsidRPr="00BB24FA">
        <w:rPr>
          <w:rFonts w:ascii="Segoe UI" w:hAnsi="Segoe UI" w:cs="Segoe UI"/>
          <w:i/>
          <w:color w:val="000000" w:themeColor="text1"/>
        </w:rPr>
        <w:t xml:space="preserve">] </w:t>
      </w:r>
      <w:r w:rsidR="0051720F" w:rsidRPr="00843B0A">
        <w:rPr>
          <w:rFonts w:ascii="Segoe UI" w:hAnsi="Segoe UI" w:cs="Segoe UI"/>
        </w:rPr>
        <w:t>facility to the STU</w:t>
      </w:r>
      <w:r w:rsidRPr="00843B0A">
        <w:rPr>
          <w:rFonts w:ascii="Segoe UI" w:hAnsi="Segoe UI" w:cs="Segoe UI"/>
        </w:rPr>
        <w:t>’</w:t>
      </w:r>
      <w:r w:rsidR="0051720F" w:rsidRPr="00843B0A">
        <w:rPr>
          <w:rFonts w:ascii="Segoe UI" w:hAnsi="Segoe UI" w:cs="Segoe UI"/>
        </w:rPr>
        <w:t>s Transmi</w:t>
      </w:r>
      <w:r w:rsidRPr="00843B0A">
        <w:rPr>
          <w:rFonts w:ascii="Segoe UI" w:hAnsi="Segoe UI" w:cs="Segoe UI"/>
        </w:rPr>
        <w:t>ssion System and use of the STU’</w:t>
      </w:r>
      <w:r w:rsidR="0051720F" w:rsidRPr="00843B0A">
        <w:rPr>
          <w:rFonts w:ascii="Segoe UI" w:hAnsi="Segoe UI" w:cs="Segoe UI"/>
        </w:rPr>
        <w:t>s Transmission System</w:t>
      </w:r>
      <w:r w:rsidR="001C455E" w:rsidRPr="00843B0A">
        <w:rPr>
          <w:rFonts w:ascii="Segoe UI" w:hAnsi="Segoe UI" w:cs="Segoe UI"/>
        </w:rPr>
        <w:t xml:space="preserve"> to transmit electricity to and/or from the f</w:t>
      </w:r>
      <w:r w:rsidR="0051720F" w:rsidRPr="00843B0A">
        <w:rPr>
          <w:rFonts w:ascii="Segoe UI" w:hAnsi="Segoe UI" w:cs="Segoe UI"/>
        </w:rPr>
        <w:t>acility through the Intra -State Transmission System.</w:t>
      </w:r>
    </w:p>
    <w:p w:rsidR="0051720F" w:rsidRPr="00843B0A" w:rsidRDefault="0051720F" w:rsidP="00843B0A">
      <w:pPr>
        <w:pStyle w:val="Default"/>
        <w:spacing w:line="276" w:lineRule="auto"/>
        <w:ind w:left="720"/>
        <w:jc w:val="both"/>
        <w:rPr>
          <w:rFonts w:ascii="Segoe UI" w:eastAsia="Calibri" w:hAnsi="Segoe UI" w:cs="Segoe UI"/>
          <w:iCs/>
        </w:rPr>
      </w:pPr>
    </w:p>
    <w:p w:rsidR="0051720F" w:rsidRPr="00BB24FA" w:rsidRDefault="0051720F" w:rsidP="00843B0A">
      <w:pPr>
        <w:pStyle w:val="Default"/>
        <w:numPr>
          <w:ilvl w:val="0"/>
          <w:numId w:val="18"/>
        </w:numPr>
        <w:spacing w:line="276" w:lineRule="auto"/>
        <w:jc w:val="both"/>
        <w:rPr>
          <w:rFonts w:ascii="Segoe UI" w:eastAsia="Calibri" w:hAnsi="Segoe UI" w:cs="Segoe UI"/>
          <w:iCs/>
          <w:color w:val="000000" w:themeColor="text1"/>
        </w:rPr>
      </w:pPr>
      <w:r w:rsidRPr="00BB24FA">
        <w:rPr>
          <w:rFonts w:ascii="Segoe UI" w:hAnsi="Segoe UI" w:cs="Segoe UI"/>
          <w:color w:val="000000" w:themeColor="text1"/>
        </w:rPr>
        <w:t xml:space="preserve">The STU has agreed to the connection of </w:t>
      </w:r>
      <w:r w:rsidR="001C455E" w:rsidRPr="00BB24FA">
        <w:rPr>
          <w:rFonts w:ascii="Segoe UI" w:hAnsi="Segoe UI" w:cs="Segoe UI"/>
          <w:color w:val="000000" w:themeColor="text1"/>
        </w:rPr>
        <w:t>___MW___________Power Project proposed at Site: __________________________[</w:t>
      </w:r>
      <w:r w:rsidR="001C455E" w:rsidRPr="00BB24FA">
        <w:rPr>
          <w:rFonts w:ascii="Segoe UI" w:hAnsi="Segoe UI" w:cs="Segoe UI"/>
          <w:b/>
          <w:bCs/>
          <w:i/>
          <w:iCs/>
          <w:color w:val="000000" w:themeColor="text1"/>
        </w:rPr>
        <w:t>mention generating station including a captive generating plant as appropriate</w:t>
      </w:r>
      <w:r w:rsidR="001C455E" w:rsidRPr="00BB24FA">
        <w:rPr>
          <w:rFonts w:ascii="Segoe UI" w:hAnsi="Segoe UI" w:cs="Segoe UI"/>
          <w:i/>
          <w:color w:val="000000" w:themeColor="text1"/>
        </w:rPr>
        <w:t>] f</w:t>
      </w:r>
      <w:r w:rsidR="001C455E" w:rsidRPr="00BB24FA">
        <w:rPr>
          <w:rFonts w:ascii="Segoe UI" w:hAnsi="Segoe UI" w:cs="Segoe UI"/>
          <w:color w:val="000000" w:themeColor="text1"/>
        </w:rPr>
        <w:t>acility to the STU’</w:t>
      </w:r>
      <w:r w:rsidRPr="00BB24FA">
        <w:rPr>
          <w:rFonts w:ascii="Segoe UI" w:hAnsi="Segoe UI" w:cs="Segoe UI"/>
          <w:color w:val="000000" w:themeColor="text1"/>
        </w:rPr>
        <w:t xml:space="preserve">s Transmission and Communication System (via the </w:t>
      </w:r>
      <w:r w:rsidR="00F43065" w:rsidRPr="00BB24FA">
        <w:rPr>
          <w:rFonts w:ascii="Segoe UI" w:hAnsi="Segoe UI" w:cs="Segoe UI"/>
          <w:color w:val="000000" w:themeColor="text1"/>
        </w:rPr>
        <w:t>Applicant/s</w:t>
      </w:r>
      <w:r w:rsidR="005C21E5" w:rsidRPr="00BB24FA">
        <w:rPr>
          <w:rFonts w:ascii="Segoe UI" w:hAnsi="Segoe UI" w:cs="Segoe UI"/>
          <w:color w:val="000000" w:themeColor="text1"/>
        </w:rPr>
        <w:t>’s</w:t>
      </w:r>
      <w:r w:rsidRPr="00BB24FA">
        <w:rPr>
          <w:rFonts w:ascii="Segoe UI" w:hAnsi="Segoe UI" w:cs="Segoe UI"/>
          <w:color w:val="000000" w:themeColor="text1"/>
        </w:rPr>
        <w:t xml:space="preserve"> Site-Related Connection Equipment) at the Connection Point</w:t>
      </w:r>
      <w:r w:rsidR="001C455E" w:rsidRPr="00BB24FA">
        <w:rPr>
          <w:rFonts w:ascii="Segoe UI" w:hAnsi="Segoe UI" w:cs="Segoe UI"/>
          <w:color w:val="000000" w:themeColor="text1"/>
        </w:rPr>
        <w:t xml:space="preserve"> i. e. ___kV level of _______kV Substation or making LILO on ____________________</w:t>
      </w:r>
      <w:r w:rsidRPr="00BB24FA">
        <w:rPr>
          <w:rFonts w:ascii="Segoe UI" w:hAnsi="Segoe UI" w:cs="Segoe UI"/>
          <w:color w:val="000000" w:themeColor="text1"/>
        </w:rPr>
        <w:t xml:space="preserve"> </w:t>
      </w:r>
      <w:r w:rsidR="001F6C7E" w:rsidRPr="00BB24FA">
        <w:rPr>
          <w:rFonts w:ascii="Segoe UI" w:hAnsi="Segoe UI" w:cs="Segoe UI"/>
          <w:color w:val="000000" w:themeColor="text1"/>
        </w:rPr>
        <w:t>[</w:t>
      </w:r>
      <w:r w:rsidR="001F6C7E" w:rsidRPr="00BB24FA">
        <w:rPr>
          <w:rFonts w:ascii="Segoe UI" w:hAnsi="Segoe UI" w:cs="Segoe UI"/>
          <w:b/>
          <w:i/>
          <w:color w:val="000000" w:themeColor="text1"/>
        </w:rPr>
        <w:t>m</w:t>
      </w:r>
      <w:r w:rsidRPr="00BB24FA">
        <w:rPr>
          <w:rFonts w:ascii="Segoe UI" w:hAnsi="Segoe UI" w:cs="Segoe UI"/>
          <w:b/>
          <w:i/>
          <w:color w:val="000000" w:themeColor="text1"/>
        </w:rPr>
        <w:t>ention details of the connection point, the name of</w:t>
      </w:r>
      <w:r w:rsidR="00AA7D25" w:rsidRPr="00BB24FA">
        <w:rPr>
          <w:rFonts w:ascii="Segoe UI" w:hAnsi="Segoe UI" w:cs="Segoe UI"/>
          <w:b/>
          <w:i/>
          <w:color w:val="000000" w:themeColor="text1"/>
        </w:rPr>
        <w:t xml:space="preserve"> substation</w:t>
      </w:r>
      <w:r w:rsidRPr="00BB24FA">
        <w:rPr>
          <w:rFonts w:ascii="Segoe UI" w:hAnsi="Segoe UI" w:cs="Segoe UI"/>
          <w:b/>
          <w:i/>
          <w:color w:val="000000" w:themeColor="text1"/>
        </w:rPr>
        <w:t>, name of line w</w:t>
      </w:r>
      <w:r w:rsidR="001F6C7E" w:rsidRPr="00BB24FA">
        <w:rPr>
          <w:rFonts w:ascii="Segoe UI" w:hAnsi="Segoe UI" w:cs="Segoe UI"/>
          <w:b/>
          <w:i/>
          <w:color w:val="000000" w:themeColor="text1"/>
        </w:rPr>
        <w:t>hich is to be made LILO, etc…..]</w:t>
      </w:r>
      <w:r w:rsidRPr="00BB24FA">
        <w:rPr>
          <w:rFonts w:ascii="Segoe UI" w:hAnsi="Segoe UI" w:cs="Segoe UI"/>
          <w:color w:val="000000" w:themeColor="text1"/>
        </w:rPr>
        <w:t xml:space="preserve"> using the</w:t>
      </w:r>
      <w:r w:rsidR="00F2330B" w:rsidRPr="00BB24FA">
        <w:rPr>
          <w:rFonts w:ascii="Segoe UI" w:hAnsi="Segoe UI" w:cs="Segoe UI"/>
          <w:color w:val="000000" w:themeColor="text1"/>
        </w:rPr>
        <w:t xml:space="preserve"> </w:t>
      </w:r>
      <w:r w:rsidRPr="00BB24FA">
        <w:rPr>
          <w:rFonts w:ascii="Segoe UI" w:hAnsi="Segoe UI" w:cs="Segoe UI"/>
          <w:color w:val="000000" w:themeColor="text1"/>
        </w:rPr>
        <w:t xml:space="preserve">Transmission and Communication System of the STU or </w:t>
      </w:r>
      <w:r w:rsidR="009B59E1" w:rsidRPr="00BB24FA">
        <w:rPr>
          <w:rFonts w:ascii="Segoe UI" w:hAnsi="Segoe UI" w:cs="Segoe UI"/>
          <w:color w:val="000000" w:themeColor="text1"/>
        </w:rPr>
        <w:t>Intra</w:t>
      </w:r>
      <w:r w:rsidRPr="00BB24FA">
        <w:rPr>
          <w:rFonts w:ascii="Segoe UI" w:hAnsi="Segoe UI" w:cs="Segoe UI"/>
          <w:color w:val="000000" w:themeColor="text1"/>
        </w:rPr>
        <w:t xml:space="preserve">-state transmission licensee other than the STU, as the case may be, to transmit electricity as well as real time data to and or from the Facility through the </w:t>
      </w:r>
      <w:r w:rsidR="001F6C7E" w:rsidRPr="00BB24FA">
        <w:rPr>
          <w:rFonts w:ascii="Segoe UI" w:hAnsi="Segoe UI" w:cs="Segoe UI"/>
          <w:color w:val="000000" w:themeColor="text1"/>
        </w:rPr>
        <w:t>STU’s</w:t>
      </w:r>
      <w:r w:rsidRPr="00BB24FA">
        <w:rPr>
          <w:rFonts w:ascii="Segoe UI" w:hAnsi="Segoe UI" w:cs="Segoe UI"/>
          <w:color w:val="000000" w:themeColor="text1"/>
        </w:rPr>
        <w:t xml:space="preserve"> Transmission and Communication System.</w:t>
      </w:r>
    </w:p>
    <w:p w:rsidR="00550085" w:rsidRPr="00843B0A" w:rsidRDefault="00550085" w:rsidP="00843B0A">
      <w:pPr>
        <w:pStyle w:val="ListParagraph"/>
        <w:spacing w:after="0"/>
        <w:rPr>
          <w:rFonts w:ascii="Segoe UI" w:hAnsi="Segoe UI" w:cs="Segoe UI"/>
          <w:iCs/>
          <w:sz w:val="24"/>
          <w:szCs w:val="24"/>
        </w:rPr>
      </w:pPr>
    </w:p>
    <w:p w:rsidR="00550085" w:rsidRPr="00BB24FA" w:rsidRDefault="00550085" w:rsidP="00843B0A">
      <w:pPr>
        <w:numPr>
          <w:ilvl w:val="0"/>
          <w:numId w:val="18"/>
        </w:numPr>
        <w:autoSpaceDE w:val="0"/>
        <w:autoSpaceDN w:val="0"/>
        <w:adjustRightInd w:val="0"/>
        <w:spacing w:after="0"/>
        <w:jc w:val="both"/>
        <w:rPr>
          <w:rFonts w:ascii="Segoe UI" w:hAnsi="Segoe UI" w:cs="Segoe UI"/>
          <w:b/>
          <w:i/>
          <w:iCs/>
          <w:color w:val="000000" w:themeColor="text1"/>
          <w:sz w:val="24"/>
          <w:szCs w:val="24"/>
        </w:rPr>
      </w:pPr>
      <w:r w:rsidRPr="00BB24FA">
        <w:rPr>
          <w:rFonts w:ascii="Segoe UI" w:hAnsi="Segoe UI" w:cs="Segoe UI"/>
          <w:color w:val="000000" w:themeColor="text1"/>
          <w:sz w:val="24"/>
          <w:szCs w:val="24"/>
        </w:rPr>
        <w:t xml:space="preserve">As per Connection Conditions specified in the </w:t>
      </w:r>
      <w:r w:rsidR="00F019B9" w:rsidRPr="00BB24FA">
        <w:rPr>
          <w:rFonts w:ascii="Segoe UI" w:hAnsi="Segoe UI" w:cs="Segoe UI"/>
          <w:color w:val="000000" w:themeColor="text1"/>
          <w:sz w:val="24"/>
          <w:szCs w:val="24"/>
        </w:rPr>
        <w:t>Maharashtra Electricity Grid Code (MEGC) 2020</w:t>
      </w:r>
      <w:r w:rsidRPr="00BB24FA">
        <w:rPr>
          <w:rFonts w:ascii="Segoe UI" w:hAnsi="Segoe UI" w:cs="Segoe UI"/>
          <w:color w:val="000000" w:themeColor="text1"/>
          <w:sz w:val="24"/>
          <w:szCs w:val="24"/>
        </w:rPr>
        <w:t xml:space="preserve">, this Agreement is hereby entered into between MSETCL and </w:t>
      </w:r>
      <w:r w:rsidRPr="00BB24FA">
        <w:rPr>
          <w:rFonts w:ascii="Segoe UI" w:hAnsi="Segoe UI" w:cs="Segoe UI"/>
          <w:b/>
          <w:bCs/>
          <w:i/>
          <w:color w:val="000000" w:themeColor="text1"/>
          <w:sz w:val="24"/>
          <w:szCs w:val="24"/>
          <w:lang w:eastAsia="en-IN"/>
        </w:rPr>
        <w:t xml:space="preserve">M/s. ___________________ </w:t>
      </w:r>
      <w:r w:rsidRPr="00BB24FA">
        <w:rPr>
          <w:rFonts w:ascii="Segoe UI" w:hAnsi="Segoe UI" w:cs="Segoe UI"/>
          <w:b/>
          <w:i/>
          <w:iCs/>
          <w:color w:val="000000" w:themeColor="text1"/>
          <w:sz w:val="24"/>
          <w:szCs w:val="24"/>
        </w:rPr>
        <w:t xml:space="preserve">(One by one details of Companies from A-Z) </w:t>
      </w:r>
      <w:r w:rsidRPr="00BB24FA">
        <w:rPr>
          <w:rFonts w:ascii="Segoe UI" w:hAnsi="Segoe UI" w:cs="Segoe UI"/>
          <w:color w:val="000000" w:themeColor="text1"/>
          <w:sz w:val="24"/>
          <w:szCs w:val="24"/>
        </w:rPr>
        <w:t xml:space="preserve">for </w:t>
      </w:r>
      <w:r w:rsidRPr="00BB24FA">
        <w:rPr>
          <w:rFonts w:ascii="Segoe UI" w:hAnsi="Segoe UI" w:cs="Segoe UI"/>
          <w:iCs/>
          <w:color w:val="000000" w:themeColor="text1"/>
          <w:sz w:val="24"/>
          <w:szCs w:val="24"/>
        </w:rPr>
        <w:t xml:space="preserve">seeking connection of </w:t>
      </w:r>
      <w:r w:rsidRPr="00BB24FA">
        <w:rPr>
          <w:rFonts w:ascii="Segoe UI" w:hAnsi="Segoe UI" w:cs="Segoe UI"/>
          <w:color w:val="000000" w:themeColor="text1"/>
          <w:sz w:val="24"/>
          <w:szCs w:val="24"/>
        </w:rPr>
        <w:t>___MW___________Power Project proposed at Site: __________________________ at ___kV level of _______kV Substation or making LILO on ____________________</w:t>
      </w:r>
    </w:p>
    <w:p w:rsidR="00AF2809" w:rsidRPr="00843B0A" w:rsidRDefault="00AF2809" w:rsidP="00843B0A">
      <w:pPr>
        <w:pStyle w:val="ListParagraph"/>
        <w:spacing w:after="0"/>
        <w:rPr>
          <w:rFonts w:ascii="Segoe UI" w:hAnsi="Segoe UI" w:cs="Segoe UI"/>
          <w:iCs/>
          <w:color w:val="000000"/>
          <w:sz w:val="24"/>
          <w:szCs w:val="24"/>
        </w:rPr>
      </w:pPr>
    </w:p>
    <w:p w:rsidR="00550085" w:rsidRDefault="00550085" w:rsidP="00843B0A">
      <w:pPr>
        <w:pStyle w:val="NormalWeb"/>
        <w:numPr>
          <w:ilvl w:val="0"/>
          <w:numId w:val="18"/>
        </w:numPr>
        <w:spacing w:before="0" w:beforeAutospacing="0" w:after="0" w:afterAutospacing="0" w:line="276" w:lineRule="auto"/>
        <w:jc w:val="both"/>
        <w:rPr>
          <w:rFonts w:ascii="Segoe UI" w:hAnsi="Segoe UI" w:cs="Segoe UI"/>
          <w:color w:val="000000"/>
        </w:rPr>
      </w:pPr>
      <w:r w:rsidRPr="00843B0A">
        <w:rPr>
          <w:rFonts w:ascii="Segoe UI" w:hAnsi="Segoe UI" w:cs="Segoe UI"/>
          <w:color w:val="000000"/>
        </w:rPr>
        <w:t xml:space="preserve">MSETCL and </w:t>
      </w:r>
      <w:r w:rsidRPr="00BB24FA">
        <w:rPr>
          <w:rFonts w:ascii="Segoe UI" w:hAnsi="Segoe UI" w:cs="Segoe UI"/>
          <w:b/>
          <w:bCs/>
          <w:i/>
          <w:color w:val="000000" w:themeColor="text1"/>
          <w:lang w:eastAsia="en-IN"/>
        </w:rPr>
        <w:t>M/s. ___________________</w:t>
      </w:r>
      <w:r w:rsidRPr="00843B0A">
        <w:rPr>
          <w:rFonts w:ascii="Segoe UI" w:hAnsi="Segoe UI" w:cs="Segoe UI"/>
          <w:color w:val="000000"/>
        </w:rPr>
        <w:t>are hereinafter individually referred to as “party” and collectively referred to as “parties”.</w:t>
      </w:r>
    </w:p>
    <w:p w:rsidR="001226E8" w:rsidRDefault="001226E8" w:rsidP="001226E8">
      <w:pPr>
        <w:pStyle w:val="ListParagraph"/>
        <w:rPr>
          <w:rFonts w:ascii="Segoe UI" w:hAnsi="Segoe UI" w:cs="Segoe UI"/>
          <w:color w:val="000000"/>
        </w:rPr>
      </w:pPr>
    </w:p>
    <w:p w:rsidR="005A7606" w:rsidRPr="001226E8" w:rsidRDefault="001226E8" w:rsidP="00843B0A">
      <w:pPr>
        <w:pStyle w:val="Default"/>
        <w:numPr>
          <w:ilvl w:val="0"/>
          <w:numId w:val="18"/>
        </w:numPr>
        <w:spacing w:line="276" w:lineRule="auto"/>
        <w:jc w:val="both"/>
        <w:rPr>
          <w:rFonts w:ascii="Segoe UI" w:hAnsi="Segoe UI" w:cs="Segoe UI"/>
        </w:rPr>
      </w:pPr>
      <w:r w:rsidRPr="001226E8">
        <w:rPr>
          <w:rFonts w:ascii="Segoe UI" w:hAnsi="Segoe UI" w:cs="Segoe UI"/>
        </w:rPr>
        <w:t>Further, a signed copy of the agreement along with all the Annexures, and amendments when ever made, shall be submitted to SLDC &amp; STU.</w:t>
      </w:r>
    </w:p>
    <w:p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lastRenderedPageBreak/>
        <w:t>Now, therefore, in consideration of the premises and mutual agreements, covenants and conditions set forth herein, it is hereby agreed by and between the parties as follows:-</w:t>
      </w:r>
    </w:p>
    <w:p w:rsidR="00DA07E0" w:rsidRPr="00843B0A" w:rsidRDefault="00DA07E0" w:rsidP="00843B0A">
      <w:pPr>
        <w:autoSpaceDE w:val="0"/>
        <w:autoSpaceDN w:val="0"/>
        <w:adjustRightInd w:val="0"/>
        <w:spacing w:after="0"/>
        <w:jc w:val="both"/>
        <w:rPr>
          <w:rFonts w:ascii="Segoe UI" w:hAnsi="Segoe UI" w:cs="Segoe UI"/>
          <w:b/>
          <w:bCs/>
          <w:iCs/>
          <w:color w:val="000000"/>
          <w:sz w:val="24"/>
          <w:szCs w:val="24"/>
        </w:rPr>
      </w:pPr>
    </w:p>
    <w:p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Definitions and Interpretation</w:t>
      </w:r>
    </w:p>
    <w:p w:rsidR="005A7606" w:rsidRPr="00843B0A" w:rsidRDefault="00C86375" w:rsidP="00843B0A">
      <w:pPr>
        <w:autoSpaceDE w:val="0"/>
        <w:autoSpaceDN w:val="0"/>
        <w:adjustRightInd w:val="0"/>
        <w:spacing w:after="0"/>
        <w:jc w:val="both"/>
        <w:rPr>
          <w:rFonts w:ascii="Segoe UI" w:hAnsi="Segoe UI" w:cs="Segoe UI"/>
          <w:iCs/>
          <w:color w:val="000000"/>
          <w:sz w:val="24"/>
          <w:szCs w:val="24"/>
        </w:rPr>
      </w:pPr>
      <w:r w:rsidRPr="00843B0A">
        <w:rPr>
          <w:rFonts w:ascii="Segoe UI" w:hAnsi="Segoe UI" w:cs="Segoe UI"/>
          <w:iCs/>
          <w:color w:val="000000"/>
          <w:sz w:val="24"/>
          <w:szCs w:val="24"/>
        </w:rPr>
        <w:t>In this agreement unless the context otherwise requires the definitions of terms used shall be as follows:</w:t>
      </w:r>
    </w:p>
    <w:p w:rsidR="00F2330B" w:rsidRPr="00843B0A" w:rsidRDefault="00F2330B" w:rsidP="00843B0A">
      <w:pPr>
        <w:autoSpaceDE w:val="0"/>
        <w:autoSpaceDN w:val="0"/>
        <w:adjustRightInd w:val="0"/>
        <w:spacing w:after="0"/>
        <w:jc w:val="both"/>
        <w:rPr>
          <w:rFonts w:ascii="Segoe UI" w:hAnsi="Segoe UI" w:cs="Segoe UI"/>
          <w:iCs/>
          <w:color w:val="000000"/>
          <w:sz w:val="24"/>
          <w:szCs w:val="24"/>
        </w:rPr>
      </w:pP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Act</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Electricity Act, 2003(No 36 of 2003) including amendments thereto;</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Apparatus</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all equipment in which electrical conductors are used, supported or of which they form a part;</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Appropriate Transmission Utility</w:t>
      </w:r>
      <w:r w:rsidRPr="00843B0A">
        <w:rPr>
          <w:rFonts w:ascii="Segoe UI" w:hAnsi="Segoe UI" w:cs="Segoe UI"/>
          <w:b/>
          <w:color w:val="000000"/>
          <w:sz w:val="24"/>
          <w:szCs w:val="24"/>
        </w:rPr>
        <w:t>’</w:t>
      </w:r>
      <w:r w:rsidR="00C86375" w:rsidRPr="00843B0A">
        <w:rPr>
          <w:rFonts w:ascii="Segoe UI" w:hAnsi="Segoe UI" w:cs="Segoe UI"/>
          <w:b/>
          <w:color w:val="000000"/>
          <w:sz w:val="24"/>
          <w:szCs w:val="24"/>
        </w:rPr>
        <w:t xml:space="preserve"> </w:t>
      </w:r>
      <w:r w:rsidR="00C86375" w:rsidRPr="00843B0A">
        <w:rPr>
          <w:rFonts w:ascii="Segoe UI" w:hAnsi="Segoe UI" w:cs="Segoe UI"/>
          <w:color w:val="000000"/>
          <w:sz w:val="24"/>
          <w:szCs w:val="24"/>
        </w:rPr>
        <w:t>means the Central Transmission Utility or State</w:t>
      </w:r>
      <w:r w:rsidR="00550085" w:rsidRPr="00843B0A">
        <w:rPr>
          <w:rFonts w:ascii="Segoe UI" w:hAnsi="Segoe UI" w:cs="Segoe UI"/>
          <w:color w:val="000000"/>
          <w:sz w:val="24"/>
          <w:szCs w:val="24"/>
        </w:rPr>
        <w:t xml:space="preserve"> </w:t>
      </w:r>
      <w:r w:rsidR="00C86375" w:rsidRPr="00843B0A">
        <w:rPr>
          <w:rFonts w:ascii="Segoe UI" w:hAnsi="Segoe UI" w:cs="Segoe UI"/>
          <w:color w:val="000000"/>
          <w:sz w:val="24"/>
          <w:szCs w:val="24"/>
        </w:rPr>
        <w:t>Transmission Utility as the case may be.</w:t>
      </w:r>
    </w:p>
    <w:p w:rsidR="005A5297"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Automatic Voltage Regulator (AVR)</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 continuously acting automatic excitation control system </w:t>
      </w:r>
      <w:r w:rsidR="005A5297" w:rsidRPr="00843B0A">
        <w:rPr>
          <w:rFonts w:ascii="Segoe UI" w:hAnsi="Segoe UI" w:cs="Segoe UI"/>
          <w:sz w:val="24"/>
          <w:szCs w:val="24"/>
        </w:rPr>
        <w:t>to</w:t>
      </w:r>
      <w:r w:rsidR="005A5297" w:rsidRPr="00843B0A">
        <w:rPr>
          <w:rFonts w:ascii="Segoe UI" w:hAnsi="Segoe UI" w:cs="Segoe UI"/>
          <w:spacing w:val="8"/>
          <w:sz w:val="24"/>
          <w:szCs w:val="24"/>
        </w:rPr>
        <w:t xml:space="preserve"> </w:t>
      </w:r>
      <w:r w:rsidR="005A5297" w:rsidRPr="00843B0A">
        <w:rPr>
          <w:rFonts w:ascii="Segoe UI" w:hAnsi="Segoe UI" w:cs="Segoe UI"/>
          <w:sz w:val="24"/>
          <w:szCs w:val="24"/>
        </w:rPr>
        <w:t>control</w:t>
      </w:r>
      <w:r w:rsidR="005A5297" w:rsidRPr="00843B0A">
        <w:rPr>
          <w:rFonts w:ascii="Segoe UI" w:hAnsi="Segoe UI" w:cs="Segoe UI"/>
          <w:spacing w:val="8"/>
          <w:sz w:val="24"/>
          <w:szCs w:val="24"/>
        </w:rPr>
        <w:t xml:space="preserve"> </w:t>
      </w:r>
      <w:r w:rsidR="005A5297" w:rsidRPr="00843B0A">
        <w:rPr>
          <w:rFonts w:ascii="Segoe UI" w:hAnsi="Segoe UI" w:cs="Segoe UI"/>
          <w:sz w:val="24"/>
          <w:szCs w:val="24"/>
        </w:rPr>
        <w:t>the</w:t>
      </w:r>
      <w:r w:rsidR="005A5297" w:rsidRPr="00843B0A">
        <w:rPr>
          <w:rFonts w:ascii="Segoe UI" w:hAnsi="Segoe UI" w:cs="Segoe UI"/>
          <w:spacing w:val="8"/>
          <w:sz w:val="24"/>
          <w:szCs w:val="24"/>
        </w:rPr>
        <w:t xml:space="preserve"> </w:t>
      </w:r>
      <w:r w:rsidR="005A5297" w:rsidRPr="00843B0A">
        <w:rPr>
          <w:rFonts w:ascii="Segoe UI" w:hAnsi="Segoe UI" w:cs="Segoe UI"/>
          <w:spacing w:val="-1"/>
          <w:sz w:val="24"/>
          <w:szCs w:val="24"/>
        </w:rPr>
        <w:t>voltage</w:t>
      </w:r>
      <w:r w:rsidR="005A5297" w:rsidRPr="00843B0A">
        <w:rPr>
          <w:rFonts w:ascii="Segoe UI" w:hAnsi="Segoe UI" w:cs="Segoe UI"/>
          <w:spacing w:val="6"/>
          <w:sz w:val="24"/>
          <w:szCs w:val="24"/>
        </w:rPr>
        <w:t xml:space="preserve"> </w:t>
      </w:r>
      <w:r w:rsidR="005A5297" w:rsidRPr="00843B0A">
        <w:rPr>
          <w:rFonts w:ascii="Segoe UI" w:hAnsi="Segoe UI" w:cs="Segoe UI"/>
          <w:spacing w:val="1"/>
          <w:sz w:val="24"/>
          <w:szCs w:val="24"/>
        </w:rPr>
        <w:t>of</w:t>
      </w:r>
      <w:r w:rsidR="005A5297" w:rsidRPr="00843B0A">
        <w:rPr>
          <w:rFonts w:ascii="Segoe UI" w:hAnsi="Segoe UI" w:cs="Segoe UI"/>
          <w:spacing w:val="10"/>
          <w:sz w:val="24"/>
          <w:szCs w:val="24"/>
        </w:rPr>
        <w:t xml:space="preserve"> </w:t>
      </w:r>
      <w:r w:rsidR="005A5297" w:rsidRPr="00843B0A">
        <w:rPr>
          <w:rFonts w:ascii="Segoe UI" w:hAnsi="Segoe UI" w:cs="Segoe UI"/>
          <w:sz w:val="24"/>
          <w:szCs w:val="24"/>
        </w:rPr>
        <w:t>a</w:t>
      </w:r>
      <w:r w:rsidR="005A5297" w:rsidRPr="00843B0A">
        <w:rPr>
          <w:rFonts w:ascii="Segoe UI" w:hAnsi="Segoe UI" w:cs="Segoe UI"/>
          <w:spacing w:val="6"/>
          <w:sz w:val="24"/>
          <w:szCs w:val="24"/>
        </w:rPr>
        <w:t xml:space="preserve"> </w:t>
      </w:r>
      <w:r w:rsidR="005A5297" w:rsidRPr="00843B0A">
        <w:rPr>
          <w:rFonts w:ascii="Segoe UI" w:hAnsi="Segoe UI" w:cs="Segoe UI"/>
          <w:spacing w:val="-1"/>
          <w:sz w:val="24"/>
          <w:szCs w:val="24"/>
        </w:rPr>
        <w:t>Generating</w:t>
      </w:r>
      <w:r w:rsidR="005A5297" w:rsidRPr="00843B0A">
        <w:rPr>
          <w:rFonts w:ascii="Segoe UI" w:hAnsi="Segoe UI" w:cs="Segoe UI"/>
          <w:spacing w:val="7"/>
          <w:sz w:val="24"/>
          <w:szCs w:val="24"/>
        </w:rPr>
        <w:t xml:space="preserve"> </w:t>
      </w:r>
      <w:r w:rsidR="005A5297" w:rsidRPr="00843B0A">
        <w:rPr>
          <w:rFonts w:ascii="Segoe UI" w:hAnsi="Segoe UI" w:cs="Segoe UI"/>
          <w:spacing w:val="-1"/>
          <w:sz w:val="24"/>
          <w:szCs w:val="24"/>
        </w:rPr>
        <w:t>Unit</w:t>
      </w:r>
      <w:r w:rsidR="005A5297" w:rsidRPr="00843B0A">
        <w:rPr>
          <w:rFonts w:ascii="Segoe UI" w:hAnsi="Segoe UI" w:cs="Segoe UI"/>
          <w:spacing w:val="13"/>
          <w:sz w:val="24"/>
          <w:szCs w:val="24"/>
        </w:rPr>
        <w:t xml:space="preserve"> </w:t>
      </w:r>
      <w:r w:rsidR="005A5297" w:rsidRPr="00843B0A">
        <w:rPr>
          <w:rFonts w:ascii="Segoe UI" w:hAnsi="Segoe UI" w:cs="Segoe UI"/>
          <w:spacing w:val="-1"/>
          <w:sz w:val="24"/>
          <w:szCs w:val="24"/>
        </w:rPr>
        <w:t>as</w:t>
      </w:r>
      <w:r w:rsidR="005A5297" w:rsidRPr="00843B0A">
        <w:rPr>
          <w:rFonts w:ascii="Segoe UI" w:hAnsi="Segoe UI" w:cs="Segoe UI"/>
          <w:spacing w:val="10"/>
          <w:sz w:val="24"/>
          <w:szCs w:val="24"/>
        </w:rPr>
        <w:t xml:space="preserve"> </w:t>
      </w:r>
      <w:r w:rsidR="005A5297" w:rsidRPr="00843B0A">
        <w:rPr>
          <w:rFonts w:ascii="Segoe UI" w:hAnsi="Segoe UI" w:cs="Segoe UI"/>
          <w:spacing w:val="-1"/>
          <w:sz w:val="24"/>
          <w:szCs w:val="24"/>
        </w:rPr>
        <w:t>measured</w:t>
      </w:r>
      <w:r w:rsidR="005A5297" w:rsidRPr="00843B0A">
        <w:rPr>
          <w:rFonts w:ascii="Segoe UI" w:hAnsi="Segoe UI" w:cs="Segoe UI"/>
          <w:spacing w:val="67"/>
          <w:sz w:val="24"/>
          <w:szCs w:val="24"/>
        </w:rPr>
        <w:t xml:space="preserve"> </w:t>
      </w:r>
      <w:r w:rsidR="005A5297" w:rsidRPr="00843B0A">
        <w:rPr>
          <w:rFonts w:ascii="Segoe UI" w:hAnsi="Segoe UI" w:cs="Segoe UI"/>
          <w:spacing w:val="-1"/>
          <w:sz w:val="24"/>
          <w:szCs w:val="24"/>
        </w:rPr>
        <w:t>at</w:t>
      </w:r>
      <w:r w:rsidR="005A5297" w:rsidRPr="00843B0A">
        <w:rPr>
          <w:rFonts w:ascii="Segoe UI" w:hAnsi="Segoe UI" w:cs="Segoe UI"/>
          <w:spacing w:val="-8"/>
          <w:sz w:val="24"/>
          <w:szCs w:val="24"/>
        </w:rPr>
        <w:t xml:space="preserve"> </w:t>
      </w:r>
      <w:r w:rsidR="005A5297" w:rsidRPr="00843B0A">
        <w:rPr>
          <w:rFonts w:ascii="Segoe UI" w:hAnsi="Segoe UI" w:cs="Segoe UI"/>
          <w:sz w:val="24"/>
          <w:szCs w:val="24"/>
        </w:rPr>
        <w:t>the</w:t>
      </w:r>
      <w:r w:rsidR="005A5297" w:rsidRPr="00843B0A">
        <w:rPr>
          <w:rFonts w:ascii="Segoe UI" w:hAnsi="Segoe UI" w:cs="Segoe UI"/>
          <w:spacing w:val="-9"/>
          <w:sz w:val="24"/>
          <w:szCs w:val="24"/>
        </w:rPr>
        <w:t xml:space="preserve"> </w:t>
      </w:r>
      <w:r w:rsidR="005A5297" w:rsidRPr="00843B0A">
        <w:rPr>
          <w:rFonts w:ascii="Segoe UI" w:hAnsi="Segoe UI" w:cs="Segoe UI"/>
          <w:spacing w:val="-1"/>
          <w:sz w:val="24"/>
          <w:szCs w:val="24"/>
        </w:rPr>
        <w:t>generator</w:t>
      </w:r>
      <w:r w:rsidR="005A5297" w:rsidRPr="00843B0A">
        <w:rPr>
          <w:rFonts w:ascii="Segoe UI" w:hAnsi="Segoe UI" w:cs="Segoe UI"/>
          <w:spacing w:val="-8"/>
          <w:sz w:val="24"/>
          <w:szCs w:val="24"/>
        </w:rPr>
        <w:t xml:space="preserve"> </w:t>
      </w:r>
      <w:r w:rsidR="005A5297" w:rsidRPr="00843B0A">
        <w:rPr>
          <w:rFonts w:ascii="Segoe UI" w:hAnsi="Segoe UI" w:cs="Segoe UI"/>
          <w:sz w:val="24"/>
          <w:szCs w:val="24"/>
        </w:rPr>
        <w:t>terminals;</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British Standards</w:t>
      </w:r>
      <w:r w:rsidRPr="00843B0A">
        <w:rPr>
          <w:rFonts w:ascii="Segoe UI" w:hAnsi="Segoe UI" w:cs="Segoe UI"/>
          <w:b/>
          <w:color w:val="000000"/>
          <w:sz w:val="24"/>
          <w:szCs w:val="24"/>
        </w:rPr>
        <w:t>’</w:t>
      </w:r>
      <w:r w:rsidR="00C86375" w:rsidRPr="00843B0A">
        <w:rPr>
          <w:rFonts w:ascii="Segoe UI" w:hAnsi="Segoe UI" w:cs="Segoe UI"/>
          <w:b/>
          <w:color w:val="000000"/>
          <w:sz w:val="24"/>
          <w:szCs w:val="24"/>
        </w:rPr>
        <w:t xml:space="preserve"> (BS)</w:t>
      </w:r>
      <w:r w:rsidR="00C86375" w:rsidRPr="00843B0A">
        <w:rPr>
          <w:rFonts w:ascii="Segoe UI" w:hAnsi="Segoe UI" w:cs="Segoe UI"/>
          <w:color w:val="000000"/>
          <w:sz w:val="24"/>
          <w:szCs w:val="24"/>
        </w:rPr>
        <w:t xml:space="preserve"> means those standards and specifications approved by the British Standards Institution.</w:t>
      </w:r>
    </w:p>
    <w:p w:rsidR="005A5297" w:rsidRPr="00843B0A" w:rsidRDefault="005A5297" w:rsidP="007355C6">
      <w:pPr>
        <w:pStyle w:val="ListParagraph"/>
        <w:numPr>
          <w:ilvl w:val="0"/>
          <w:numId w:val="1"/>
        </w:numPr>
        <w:tabs>
          <w:tab w:val="left" w:pos="540"/>
        </w:tabs>
        <w:autoSpaceDE w:val="0"/>
        <w:autoSpaceDN w:val="0"/>
        <w:adjustRightInd w:val="0"/>
        <w:spacing w:after="0"/>
        <w:ind w:left="540" w:hanging="540"/>
        <w:jc w:val="both"/>
        <w:rPr>
          <w:rFonts w:ascii="Segoe UI" w:hAnsi="Segoe UI" w:cs="Segoe UI"/>
        </w:rPr>
      </w:pPr>
      <w:r w:rsidRPr="00843B0A">
        <w:rPr>
          <w:rFonts w:ascii="Segoe UI" w:hAnsi="Segoe UI" w:cs="Segoe UI"/>
          <w:spacing w:val="-1"/>
        </w:rPr>
        <w:t>“</w:t>
      </w:r>
      <w:r w:rsidRPr="00843B0A">
        <w:rPr>
          <w:rFonts w:ascii="Segoe UI" w:hAnsi="Segoe UI" w:cs="Segoe UI"/>
          <w:b/>
          <w:bCs/>
          <w:spacing w:val="-1"/>
        </w:rPr>
        <w:t>CEA/Authority</w:t>
      </w:r>
      <w:r w:rsidRPr="00843B0A">
        <w:rPr>
          <w:rFonts w:ascii="Segoe UI" w:hAnsi="Segoe UI" w:cs="Segoe UI"/>
          <w:spacing w:val="-1"/>
        </w:rPr>
        <w:t>”</w:t>
      </w:r>
      <w:r w:rsidRPr="00843B0A">
        <w:rPr>
          <w:rFonts w:ascii="Segoe UI" w:hAnsi="Segoe UI" w:cs="Segoe UI"/>
          <w:spacing w:val="14"/>
        </w:rPr>
        <w:t xml:space="preserve"> </w:t>
      </w:r>
      <w:r w:rsidRPr="00843B0A">
        <w:rPr>
          <w:rFonts w:ascii="Segoe UI" w:hAnsi="Segoe UI" w:cs="Segoe UI"/>
        </w:rPr>
        <w:t>means</w:t>
      </w:r>
      <w:r w:rsidRPr="00843B0A">
        <w:rPr>
          <w:rFonts w:ascii="Segoe UI" w:hAnsi="Segoe UI" w:cs="Segoe UI"/>
          <w:spacing w:val="16"/>
        </w:rPr>
        <w:t xml:space="preserve"> </w:t>
      </w:r>
      <w:r w:rsidRPr="00843B0A">
        <w:rPr>
          <w:rFonts w:ascii="Segoe UI" w:hAnsi="Segoe UI" w:cs="Segoe UI"/>
        </w:rPr>
        <w:t>the</w:t>
      </w:r>
      <w:r w:rsidRPr="00843B0A">
        <w:rPr>
          <w:rFonts w:ascii="Segoe UI" w:hAnsi="Segoe UI" w:cs="Segoe UI"/>
          <w:spacing w:val="15"/>
        </w:rPr>
        <w:t xml:space="preserve"> </w:t>
      </w:r>
      <w:r w:rsidRPr="00843B0A">
        <w:rPr>
          <w:rFonts w:ascii="Segoe UI" w:hAnsi="Segoe UI" w:cs="Segoe UI"/>
          <w:spacing w:val="-1"/>
        </w:rPr>
        <w:t>Central</w:t>
      </w:r>
      <w:r w:rsidRPr="00843B0A">
        <w:rPr>
          <w:rFonts w:ascii="Segoe UI" w:hAnsi="Segoe UI" w:cs="Segoe UI"/>
          <w:spacing w:val="15"/>
        </w:rPr>
        <w:t xml:space="preserve"> </w:t>
      </w:r>
      <w:r w:rsidRPr="00843B0A">
        <w:rPr>
          <w:rFonts w:ascii="Segoe UI" w:hAnsi="Segoe UI" w:cs="Segoe UI"/>
          <w:spacing w:val="-1"/>
        </w:rPr>
        <w:t>Electricity</w:t>
      </w:r>
      <w:r w:rsidRPr="00843B0A">
        <w:rPr>
          <w:rFonts w:ascii="Segoe UI" w:hAnsi="Segoe UI" w:cs="Segoe UI"/>
          <w:spacing w:val="16"/>
        </w:rPr>
        <w:t xml:space="preserve"> </w:t>
      </w:r>
      <w:r w:rsidRPr="00843B0A">
        <w:rPr>
          <w:rFonts w:ascii="Segoe UI" w:hAnsi="Segoe UI" w:cs="Segoe UI"/>
          <w:spacing w:val="-1"/>
        </w:rPr>
        <w:t>Authority</w:t>
      </w:r>
      <w:r w:rsidRPr="00843B0A">
        <w:rPr>
          <w:rFonts w:ascii="Segoe UI" w:hAnsi="Segoe UI" w:cs="Segoe UI"/>
          <w:spacing w:val="15"/>
        </w:rPr>
        <w:t xml:space="preserve"> </w:t>
      </w:r>
      <w:r w:rsidRPr="00843B0A">
        <w:rPr>
          <w:rFonts w:ascii="Segoe UI" w:hAnsi="Segoe UI" w:cs="Segoe UI"/>
          <w:spacing w:val="-1"/>
        </w:rPr>
        <w:t>(CEA)</w:t>
      </w:r>
      <w:r w:rsidRPr="00843B0A">
        <w:rPr>
          <w:rFonts w:ascii="Segoe UI" w:hAnsi="Segoe UI" w:cs="Segoe UI"/>
          <w:spacing w:val="15"/>
        </w:rPr>
        <w:t xml:space="preserve"> </w:t>
      </w:r>
      <w:r w:rsidRPr="00843B0A">
        <w:rPr>
          <w:rFonts w:ascii="Segoe UI" w:hAnsi="Segoe UI" w:cs="Segoe UI"/>
          <w:spacing w:val="-1"/>
        </w:rPr>
        <w:t>as</w:t>
      </w:r>
      <w:r w:rsidRPr="00843B0A">
        <w:rPr>
          <w:rFonts w:ascii="Segoe UI" w:hAnsi="Segoe UI" w:cs="Segoe UI"/>
          <w:spacing w:val="16"/>
        </w:rPr>
        <w:t xml:space="preserve"> </w:t>
      </w:r>
      <w:r w:rsidRPr="00843B0A">
        <w:rPr>
          <w:rFonts w:ascii="Segoe UI" w:hAnsi="Segoe UI" w:cs="Segoe UI"/>
          <w:spacing w:val="-1"/>
        </w:rPr>
        <w:t>specified</w:t>
      </w:r>
      <w:r w:rsidRPr="00843B0A">
        <w:rPr>
          <w:rFonts w:ascii="Segoe UI" w:hAnsi="Segoe UI" w:cs="Segoe UI"/>
          <w:spacing w:val="15"/>
        </w:rPr>
        <w:t xml:space="preserve"> </w:t>
      </w:r>
      <w:r w:rsidRPr="00843B0A">
        <w:rPr>
          <w:rFonts w:ascii="Segoe UI" w:hAnsi="Segoe UI" w:cs="Segoe UI"/>
        </w:rPr>
        <w:t>in</w:t>
      </w:r>
      <w:r w:rsidRPr="00843B0A">
        <w:rPr>
          <w:rFonts w:ascii="Segoe UI" w:hAnsi="Segoe UI" w:cs="Segoe UI"/>
          <w:spacing w:val="63"/>
          <w:w w:val="99"/>
        </w:rPr>
        <w:t xml:space="preserve"> </w:t>
      </w:r>
      <w:r w:rsidRPr="00843B0A">
        <w:rPr>
          <w:rFonts w:ascii="Segoe UI" w:hAnsi="Segoe UI" w:cs="Segoe UI"/>
        </w:rPr>
        <w:t>the</w:t>
      </w:r>
      <w:r w:rsidRPr="00843B0A">
        <w:rPr>
          <w:rFonts w:ascii="Segoe UI" w:hAnsi="Segoe UI" w:cs="Segoe UI"/>
          <w:spacing w:val="-7"/>
        </w:rPr>
        <w:t xml:space="preserve"> </w:t>
      </w:r>
      <w:r w:rsidRPr="00843B0A">
        <w:rPr>
          <w:rFonts w:ascii="Segoe UI" w:hAnsi="Segoe UI" w:cs="Segoe UI"/>
          <w:spacing w:val="-1"/>
        </w:rPr>
        <w:t>EA,2003;</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Commission</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Maharashtra Electricity Regulatory Commission;</w:t>
      </w:r>
    </w:p>
    <w:p w:rsidR="005A7606"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Connection Agreement</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an agreement setting out the terms relating to connection to and/or use of the intra-State transmission system;</w:t>
      </w:r>
    </w:p>
    <w:p w:rsidR="00483991" w:rsidRPr="007355C6" w:rsidRDefault="00483991" w:rsidP="007355C6">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7355C6">
        <w:rPr>
          <w:rFonts w:ascii="Segoe UI" w:hAnsi="Segoe UI" w:cs="Segoe UI"/>
          <w:b/>
          <w:bCs/>
          <w:spacing w:val="-1"/>
        </w:rPr>
        <w:t>“Connection</w:t>
      </w:r>
      <w:r w:rsidRPr="007355C6">
        <w:rPr>
          <w:rFonts w:ascii="Segoe UI" w:hAnsi="Segoe UI" w:cs="Segoe UI"/>
          <w:b/>
          <w:bCs/>
          <w:spacing w:val="8"/>
        </w:rPr>
        <w:t xml:space="preserve"> </w:t>
      </w:r>
      <w:r w:rsidRPr="007355C6">
        <w:rPr>
          <w:rFonts w:ascii="Segoe UI" w:hAnsi="Segoe UI" w:cs="Segoe UI"/>
          <w:b/>
          <w:bCs/>
        </w:rPr>
        <w:t>Point”</w:t>
      </w:r>
      <w:r w:rsidRPr="007355C6">
        <w:rPr>
          <w:rFonts w:ascii="Segoe UI" w:hAnsi="Segoe UI" w:cs="Segoe UI"/>
          <w:b/>
          <w:bCs/>
          <w:spacing w:val="8"/>
        </w:rPr>
        <w:t xml:space="preserve"> </w:t>
      </w:r>
      <w:r w:rsidRPr="007355C6">
        <w:rPr>
          <w:rFonts w:ascii="Segoe UI" w:hAnsi="Segoe UI" w:cs="Segoe UI"/>
          <w:spacing w:val="-1"/>
        </w:rPr>
        <w:t>means</w:t>
      </w:r>
      <w:r w:rsidRPr="007355C6">
        <w:rPr>
          <w:rFonts w:ascii="Segoe UI" w:hAnsi="Segoe UI" w:cs="Segoe UI"/>
          <w:spacing w:val="7"/>
        </w:rPr>
        <w:t xml:space="preserve"> </w:t>
      </w:r>
      <w:r w:rsidRPr="007355C6">
        <w:rPr>
          <w:rFonts w:ascii="Segoe UI" w:hAnsi="Segoe UI" w:cs="Segoe UI"/>
        </w:rPr>
        <w:t>a</w:t>
      </w:r>
      <w:r w:rsidRPr="007355C6">
        <w:rPr>
          <w:rFonts w:ascii="Segoe UI" w:hAnsi="Segoe UI" w:cs="Segoe UI"/>
          <w:spacing w:val="6"/>
        </w:rPr>
        <w:t xml:space="preserve"> </w:t>
      </w:r>
      <w:r w:rsidRPr="007355C6">
        <w:rPr>
          <w:rFonts w:ascii="Segoe UI" w:hAnsi="Segoe UI" w:cs="Segoe UI"/>
        </w:rPr>
        <w:t>point</w:t>
      </w:r>
      <w:r w:rsidRPr="007355C6">
        <w:rPr>
          <w:rFonts w:ascii="Segoe UI" w:hAnsi="Segoe UI" w:cs="Segoe UI"/>
          <w:spacing w:val="8"/>
        </w:rPr>
        <w:t xml:space="preserve"> </w:t>
      </w:r>
      <w:r w:rsidRPr="007355C6">
        <w:rPr>
          <w:rFonts w:ascii="Segoe UI" w:hAnsi="Segoe UI" w:cs="Segoe UI"/>
          <w:spacing w:val="-1"/>
        </w:rPr>
        <w:t>at</w:t>
      </w:r>
      <w:r w:rsidRPr="007355C6">
        <w:rPr>
          <w:rFonts w:ascii="Segoe UI" w:hAnsi="Segoe UI" w:cs="Segoe UI"/>
          <w:spacing w:val="8"/>
        </w:rPr>
        <w:t xml:space="preserve"> </w:t>
      </w:r>
      <w:r w:rsidRPr="007355C6">
        <w:rPr>
          <w:rFonts w:ascii="Segoe UI" w:hAnsi="Segoe UI" w:cs="Segoe UI"/>
          <w:spacing w:val="-1"/>
        </w:rPr>
        <w:t>which</w:t>
      </w:r>
      <w:r w:rsidRPr="007355C6">
        <w:rPr>
          <w:rFonts w:ascii="Segoe UI" w:hAnsi="Segoe UI" w:cs="Segoe UI"/>
          <w:spacing w:val="9"/>
        </w:rPr>
        <w:t xml:space="preserve"> </w:t>
      </w:r>
      <w:r w:rsidRPr="007355C6">
        <w:rPr>
          <w:rFonts w:ascii="Segoe UI" w:hAnsi="Segoe UI" w:cs="Segoe UI"/>
        </w:rPr>
        <w:t>a</w:t>
      </w:r>
      <w:r w:rsidRPr="007355C6">
        <w:rPr>
          <w:rFonts w:ascii="Segoe UI" w:hAnsi="Segoe UI" w:cs="Segoe UI"/>
          <w:spacing w:val="9"/>
        </w:rPr>
        <w:t xml:space="preserve"> </w:t>
      </w:r>
      <w:r w:rsidRPr="007355C6">
        <w:rPr>
          <w:rFonts w:ascii="Segoe UI" w:hAnsi="Segoe UI" w:cs="Segoe UI"/>
        </w:rPr>
        <w:t>plant</w:t>
      </w:r>
      <w:r w:rsidRPr="007355C6">
        <w:rPr>
          <w:rFonts w:ascii="Segoe UI" w:hAnsi="Segoe UI" w:cs="Segoe UI"/>
          <w:spacing w:val="8"/>
        </w:rPr>
        <w:t xml:space="preserve"> </w:t>
      </w:r>
      <w:r w:rsidRPr="007355C6">
        <w:rPr>
          <w:rFonts w:ascii="Segoe UI" w:hAnsi="Segoe UI" w:cs="Segoe UI"/>
          <w:spacing w:val="-1"/>
        </w:rPr>
        <w:t>and/or</w:t>
      </w:r>
      <w:r w:rsidRPr="007355C6">
        <w:rPr>
          <w:rFonts w:ascii="Segoe UI" w:hAnsi="Segoe UI" w:cs="Segoe UI"/>
          <w:spacing w:val="7"/>
        </w:rPr>
        <w:t xml:space="preserve"> </w:t>
      </w:r>
      <w:r w:rsidRPr="007355C6">
        <w:rPr>
          <w:rFonts w:ascii="Segoe UI" w:hAnsi="Segoe UI" w:cs="Segoe UI"/>
          <w:spacing w:val="-1"/>
        </w:rPr>
        <w:t>apparatus</w:t>
      </w:r>
      <w:r w:rsidRPr="007355C6">
        <w:rPr>
          <w:rFonts w:ascii="Segoe UI" w:hAnsi="Segoe UI" w:cs="Segoe UI"/>
          <w:spacing w:val="9"/>
        </w:rPr>
        <w:t xml:space="preserve"> </w:t>
      </w:r>
      <w:r w:rsidRPr="007355C6">
        <w:rPr>
          <w:rFonts w:ascii="Segoe UI" w:hAnsi="Segoe UI" w:cs="Segoe UI"/>
          <w:spacing w:val="-1"/>
        </w:rPr>
        <w:t>connects</w:t>
      </w:r>
      <w:r w:rsidRPr="007355C6">
        <w:rPr>
          <w:rFonts w:ascii="Segoe UI" w:hAnsi="Segoe UI" w:cs="Segoe UI"/>
          <w:spacing w:val="8"/>
        </w:rPr>
        <w:t xml:space="preserve"> </w:t>
      </w:r>
      <w:r w:rsidRPr="007355C6">
        <w:rPr>
          <w:rFonts w:ascii="Segoe UI" w:hAnsi="Segoe UI" w:cs="Segoe UI"/>
        </w:rPr>
        <w:t>to</w:t>
      </w:r>
      <w:r w:rsidRPr="007355C6">
        <w:rPr>
          <w:rFonts w:ascii="Segoe UI" w:hAnsi="Segoe UI" w:cs="Segoe UI"/>
          <w:spacing w:val="65"/>
          <w:w w:val="99"/>
        </w:rPr>
        <w:t xml:space="preserve"> </w:t>
      </w:r>
      <w:r w:rsidRPr="007355C6">
        <w:rPr>
          <w:rFonts w:ascii="Segoe UI" w:hAnsi="Segoe UI" w:cs="Segoe UI"/>
        </w:rPr>
        <w:t>the</w:t>
      </w:r>
      <w:r w:rsidRPr="007355C6">
        <w:rPr>
          <w:rFonts w:ascii="Segoe UI" w:hAnsi="Segoe UI" w:cs="Segoe UI"/>
          <w:spacing w:val="-17"/>
        </w:rPr>
        <w:t xml:space="preserve"> </w:t>
      </w:r>
      <w:r w:rsidRPr="007355C6">
        <w:rPr>
          <w:rFonts w:ascii="Segoe UI" w:hAnsi="Segoe UI" w:cs="Segoe UI"/>
          <w:spacing w:val="-1"/>
        </w:rPr>
        <w:t>Transmission/Distribution</w:t>
      </w:r>
      <w:r w:rsidRPr="007355C6">
        <w:rPr>
          <w:rFonts w:ascii="Segoe UI" w:hAnsi="Segoe UI" w:cs="Segoe UI"/>
          <w:spacing w:val="-17"/>
        </w:rPr>
        <w:t xml:space="preserve"> </w:t>
      </w:r>
      <w:r w:rsidRPr="007355C6">
        <w:rPr>
          <w:rFonts w:ascii="Segoe UI" w:hAnsi="Segoe UI" w:cs="Segoe UI"/>
        </w:rPr>
        <w:t>System;</w:t>
      </w:r>
    </w:p>
    <w:p w:rsidR="005A7606"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Earth Fault Factor</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at a location in a three phase system means the ratio of </w:t>
      </w:r>
      <w:r w:rsidRPr="00843B0A">
        <w:rPr>
          <w:rFonts w:ascii="Segoe UI" w:hAnsi="Segoe UI" w:cs="Segoe UI"/>
          <w:color w:val="000000"/>
          <w:sz w:val="24"/>
          <w:szCs w:val="24"/>
        </w:rPr>
        <w:t>‘</w:t>
      </w:r>
      <w:r w:rsidR="00C86375" w:rsidRPr="00843B0A">
        <w:rPr>
          <w:rFonts w:ascii="Segoe UI" w:hAnsi="Segoe UI" w:cs="Segoe UI"/>
          <w:color w:val="000000"/>
          <w:sz w:val="24"/>
          <w:szCs w:val="24"/>
        </w:rPr>
        <w:t>the highest root mean square (r.m.s) phase-to-earth power frequency voltage on a sound phase during fault to earth (affecting one or more phases)</w:t>
      </w:r>
      <w:r w:rsidRPr="00843B0A">
        <w:rPr>
          <w:rFonts w:ascii="Segoe UI" w:hAnsi="Segoe UI" w:cs="Segoe UI"/>
          <w:color w:val="000000"/>
          <w:sz w:val="24"/>
          <w:szCs w:val="24"/>
        </w:rPr>
        <w:t>’</w:t>
      </w:r>
      <w:r w:rsidR="00C86375" w:rsidRPr="00843B0A">
        <w:rPr>
          <w:rFonts w:ascii="Segoe UI" w:hAnsi="Segoe UI" w:cs="Segoe UI"/>
          <w:color w:val="000000"/>
          <w:sz w:val="24"/>
          <w:szCs w:val="24"/>
        </w:rPr>
        <w:t xml:space="preserve"> to </w:t>
      </w:r>
      <w:r w:rsidRPr="00843B0A">
        <w:rPr>
          <w:rFonts w:ascii="Segoe UI" w:hAnsi="Segoe UI" w:cs="Segoe UI"/>
          <w:color w:val="000000"/>
          <w:sz w:val="24"/>
          <w:szCs w:val="24"/>
        </w:rPr>
        <w:t>‘</w:t>
      </w:r>
      <w:r w:rsidR="00C86375" w:rsidRPr="00843B0A">
        <w:rPr>
          <w:rFonts w:ascii="Segoe UI" w:hAnsi="Segoe UI" w:cs="Segoe UI"/>
          <w:color w:val="000000"/>
          <w:sz w:val="24"/>
          <w:szCs w:val="24"/>
        </w:rPr>
        <w:t>the r.m.s phase-to-earth power frequency voltage which would be obtained at the selected location without the fault.</w:t>
      </w:r>
    </w:p>
    <w:p w:rsidR="00483991" w:rsidRPr="007355C6" w:rsidRDefault="00483991" w:rsidP="007355C6">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7355C6">
        <w:rPr>
          <w:rFonts w:ascii="Segoe UI" w:hAnsi="Segoe UI" w:cs="Segoe UI"/>
          <w:b/>
          <w:bCs/>
          <w:spacing w:val="-1"/>
        </w:rPr>
        <w:t>“Event</w:t>
      </w:r>
      <w:r w:rsidRPr="007355C6">
        <w:rPr>
          <w:rFonts w:ascii="Segoe UI" w:hAnsi="Segoe UI" w:cs="Segoe UI"/>
          <w:b/>
          <w:bCs/>
          <w:spacing w:val="9"/>
        </w:rPr>
        <w:t xml:space="preserve"> </w:t>
      </w:r>
      <w:r w:rsidRPr="007355C6">
        <w:rPr>
          <w:rFonts w:ascii="Segoe UI" w:hAnsi="Segoe UI" w:cs="Segoe UI"/>
          <w:b/>
          <w:bCs/>
        </w:rPr>
        <w:t>Logging</w:t>
      </w:r>
      <w:r w:rsidRPr="007355C6">
        <w:rPr>
          <w:rFonts w:ascii="Segoe UI" w:hAnsi="Segoe UI" w:cs="Segoe UI"/>
          <w:b/>
          <w:bCs/>
          <w:spacing w:val="7"/>
        </w:rPr>
        <w:t xml:space="preserve"> </w:t>
      </w:r>
      <w:r w:rsidRPr="007355C6">
        <w:rPr>
          <w:rFonts w:ascii="Segoe UI" w:hAnsi="Segoe UI" w:cs="Segoe UI"/>
          <w:b/>
          <w:bCs/>
          <w:spacing w:val="-1"/>
        </w:rPr>
        <w:t>Facilities”</w:t>
      </w:r>
      <w:r w:rsidRPr="007355C6">
        <w:rPr>
          <w:rFonts w:ascii="Segoe UI" w:hAnsi="Segoe UI" w:cs="Segoe UI"/>
          <w:b/>
          <w:bCs/>
          <w:spacing w:val="10"/>
        </w:rPr>
        <w:t xml:space="preserve"> </w:t>
      </w:r>
      <w:r w:rsidRPr="007355C6">
        <w:rPr>
          <w:rFonts w:ascii="Segoe UI" w:hAnsi="Segoe UI" w:cs="Segoe UI"/>
          <w:spacing w:val="-1"/>
        </w:rPr>
        <w:t>means</w:t>
      </w:r>
      <w:r w:rsidRPr="007355C6">
        <w:rPr>
          <w:rFonts w:ascii="Segoe UI" w:hAnsi="Segoe UI" w:cs="Segoe UI"/>
          <w:spacing w:val="11"/>
        </w:rPr>
        <w:t xml:space="preserve"> </w:t>
      </w:r>
      <w:r w:rsidRPr="007355C6">
        <w:rPr>
          <w:rFonts w:ascii="Segoe UI" w:hAnsi="Segoe UI" w:cs="Segoe UI"/>
        </w:rPr>
        <w:t>a</w:t>
      </w:r>
      <w:r w:rsidRPr="007355C6">
        <w:rPr>
          <w:rFonts w:ascii="Segoe UI" w:hAnsi="Segoe UI" w:cs="Segoe UI"/>
          <w:spacing w:val="9"/>
        </w:rPr>
        <w:t xml:space="preserve"> </w:t>
      </w:r>
      <w:r w:rsidRPr="007355C6">
        <w:rPr>
          <w:rFonts w:ascii="Segoe UI" w:hAnsi="Segoe UI" w:cs="Segoe UI"/>
          <w:spacing w:val="-1"/>
        </w:rPr>
        <w:t>device</w:t>
      </w:r>
      <w:r w:rsidRPr="007355C6">
        <w:rPr>
          <w:rFonts w:ascii="Segoe UI" w:hAnsi="Segoe UI" w:cs="Segoe UI"/>
          <w:spacing w:val="8"/>
        </w:rPr>
        <w:t xml:space="preserve"> </w:t>
      </w:r>
      <w:r w:rsidRPr="007355C6">
        <w:rPr>
          <w:rFonts w:ascii="Segoe UI" w:hAnsi="Segoe UI" w:cs="Segoe UI"/>
        </w:rPr>
        <w:t>provided</w:t>
      </w:r>
      <w:r w:rsidRPr="007355C6">
        <w:rPr>
          <w:rFonts w:ascii="Segoe UI" w:hAnsi="Segoe UI" w:cs="Segoe UI"/>
          <w:spacing w:val="9"/>
        </w:rPr>
        <w:t xml:space="preserve"> </w:t>
      </w:r>
      <w:r w:rsidRPr="007355C6">
        <w:rPr>
          <w:rFonts w:ascii="Segoe UI" w:hAnsi="Segoe UI" w:cs="Segoe UI"/>
        </w:rPr>
        <w:t>to</w:t>
      </w:r>
      <w:r w:rsidRPr="007355C6">
        <w:rPr>
          <w:rFonts w:ascii="Segoe UI" w:hAnsi="Segoe UI" w:cs="Segoe UI"/>
          <w:spacing w:val="11"/>
        </w:rPr>
        <w:t xml:space="preserve"> </w:t>
      </w:r>
      <w:r w:rsidRPr="007355C6">
        <w:rPr>
          <w:rFonts w:ascii="Segoe UI" w:hAnsi="Segoe UI" w:cs="Segoe UI"/>
          <w:spacing w:val="-1"/>
        </w:rPr>
        <w:t>record</w:t>
      </w:r>
      <w:r w:rsidRPr="007355C6">
        <w:rPr>
          <w:rFonts w:ascii="Segoe UI" w:hAnsi="Segoe UI" w:cs="Segoe UI"/>
          <w:spacing w:val="9"/>
        </w:rPr>
        <w:t xml:space="preserve"> </w:t>
      </w:r>
      <w:r w:rsidRPr="007355C6">
        <w:rPr>
          <w:rFonts w:ascii="Segoe UI" w:hAnsi="Segoe UI" w:cs="Segoe UI"/>
        </w:rPr>
        <w:t>the</w:t>
      </w:r>
      <w:r w:rsidRPr="007355C6">
        <w:rPr>
          <w:rFonts w:ascii="Segoe UI" w:hAnsi="Segoe UI" w:cs="Segoe UI"/>
          <w:spacing w:val="12"/>
        </w:rPr>
        <w:t xml:space="preserve"> </w:t>
      </w:r>
      <w:r w:rsidRPr="007355C6">
        <w:rPr>
          <w:rFonts w:ascii="Segoe UI" w:hAnsi="Segoe UI" w:cs="Segoe UI"/>
          <w:spacing w:val="-1"/>
        </w:rPr>
        <w:t>chronological</w:t>
      </w:r>
      <w:r w:rsidRPr="007355C6">
        <w:rPr>
          <w:rFonts w:ascii="Segoe UI" w:hAnsi="Segoe UI" w:cs="Segoe UI"/>
          <w:spacing w:val="71"/>
          <w:w w:val="99"/>
        </w:rPr>
        <w:t xml:space="preserve"> </w:t>
      </w:r>
      <w:r w:rsidRPr="007355C6">
        <w:rPr>
          <w:rFonts w:ascii="Segoe UI" w:hAnsi="Segoe UI" w:cs="Segoe UI"/>
          <w:spacing w:val="-1"/>
        </w:rPr>
        <w:t>sequence</w:t>
      </w:r>
      <w:r w:rsidRPr="007355C6">
        <w:rPr>
          <w:rFonts w:ascii="Segoe UI" w:hAnsi="Segoe UI" w:cs="Segoe UI"/>
          <w:spacing w:val="-6"/>
        </w:rPr>
        <w:t xml:space="preserve"> </w:t>
      </w:r>
      <w:r w:rsidRPr="007355C6">
        <w:rPr>
          <w:rFonts w:ascii="Segoe UI" w:hAnsi="Segoe UI" w:cs="Segoe UI"/>
          <w:spacing w:val="1"/>
        </w:rPr>
        <w:t>of</w:t>
      </w:r>
      <w:r w:rsidRPr="007355C6">
        <w:rPr>
          <w:rFonts w:ascii="Segoe UI" w:hAnsi="Segoe UI" w:cs="Segoe UI"/>
          <w:spacing w:val="-4"/>
        </w:rPr>
        <w:t xml:space="preserve"> </w:t>
      </w:r>
      <w:r w:rsidRPr="007355C6">
        <w:rPr>
          <w:rFonts w:ascii="Segoe UI" w:hAnsi="Segoe UI" w:cs="Segoe UI"/>
          <w:spacing w:val="-1"/>
        </w:rPr>
        <w:t>operations</w:t>
      </w:r>
      <w:r w:rsidRPr="007355C6">
        <w:rPr>
          <w:rFonts w:ascii="Segoe UI" w:hAnsi="Segoe UI" w:cs="Segoe UI"/>
          <w:spacing w:val="-5"/>
        </w:rPr>
        <w:t xml:space="preserve"> </w:t>
      </w:r>
      <w:r w:rsidRPr="007355C6">
        <w:rPr>
          <w:rFonts w:ascii="Segoe UI" w:hAnsi="Segoe UI" w:cs="Segoe UI"/>
        </w:rPr>
        <w:t>of</w:t>
      </w:r>
      <w:r w:rsidRPr="007355C6">
        <w:rPr>
          <w:rFonts w:ascii="Segoe UI" w:hAnsi="Segoe UI" w:cs="Segoe UI"/>
          <w:spacing w:val="-4"/>
        </w:rPr>
        <w:t xml:space="preserve"> </w:t>
      </w:r>
      <w:r w:rsidRPr="007355C6">
        <w:rPr>
          <w:rFonts w:ascii="Segoe UI" w:hAnsi="Segoe UI" w:cs="Segoe UI"/>
        </w:rPr>
        <w:t>the</w:t>
      </w:r>
      <w:r w:rsidRPr="007355C6">
        <w:rPr>
          <w:rFonts w:ascii="Segoe UI" w:hAnsi="Segoe UI" w:cs="Segoe UI"/>
          <w:spacing w:val="-7"/>
        </w:rPr>
        <w:t xml:space="preserve"> </w:t>
      </w:r>
      <w:r w:rsidRPr="007355C6">
        <w:rPr>
          <w:rFonts w:ascii="Segoe UI" w:hAnsi="Segoe UI" w:cs="Segoe UI"/>
          <w:spacing w:val="-1"/>
        </w:rPr>
        <w:t>relays</w:t>
      </w:r>
      <w:r w:rsidRPr="007355C6">
        <w:rPr>
          <w:rFonts w:ascii="Segoe UI" w:hAnsi="Segoe UI" w:cs="Segoe UI"/>
          <w:spacing w:val="-2"/>
        </w:rPr>
        <w:t xml:space="preserve"> </w:t>
      </w:r>
      <w:r w:rsidRPr="007355C6">
        <w:rPr>
          <w:rFonts w:ascii="Segoe UI" w:hAnsi="Segoe UI" w:cs="Segoe UI"/>
          <w:spacing w:val="-1"/>
        </w:rPr>
        <w:t>and</w:t>
      </w:r>
      <w:r w:rsidRPr="007355C6">
        <w:rPr>
          <w:rFonts w:ascii="Segoe UI" w:hAnsi="Segoe UI" w:cs="Segoe UI"/>
          <w:spacing w:val="-5"/>
        </w:rPr>
        <w:t xml:space="preserve"> </w:t>
      </w:r>
      <w:r w:rsidRPr="007355C6">
        <w:rPr>
          <w:rFonts w:ascii="Segoe UI" w:hAnsi="Segoe UI" w:cs="Segoe UI"/>
        </w:rPr>
        <w:t>other</w:t>
      </w:r>
      <w:r w:rsidRPr="007355C6">
        <w:rPr>
          <w:rFonts w:ascii="Segoe UI" w:hAnsi="Segoe UI" w:cs="Segoe UI"/>
          <w:spacing w:val="-3"/>
        </w:rPr>
        <w:t xml:space="preserve"> </w:t>
      </w:r>
      <w:r w:rsidRPr="007355C6">
        <w:rPr>
          <w:rFonts w:ascii="Segoe UI" w:hAnsi="Segoe UI" w:cs="Segoe UI"/>
        </w:rPr>
        <w:t>equipment;</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w:t>
      </w:r>
      <w:r w:rsidR="00C86375" w:rsidRPr="00843B0A">
        <w:rPr>
          <w:rFonts w:ascii="Segoe UI" w:hAnsi="Segoe UI" w:cs="Segoe UI"/>
          <w:color w:val="000000"/>
          <w:sz w:val="24"/>
          <w:szCs w:val="24"/>
        </w:rPr>
        <w:t>Electrical Plant</w:t>
      </w:r>
      <w:r w:rsidRPr="00843B0A">
        <w:rPr>
          <w:rFonts w:ascii="Segoe UI" w:hAnsi="Segoe UI" w:cs="Segoe UI"/>
          <w:color w:val="000000"/>
          <w:sz w:val="24"/>
          <w:szCs w:val="24"/>
        </w:rPr>
        <w:t>’</w:t>
      </w:r>
      <w:r w:rsidR="00C86375" w:rsidRPr="00843B0A">
        <w:rPr>
          <w:rFonts w:ascii="Segoe UI" w:hAnsi="Segoe UI" w:cs="Segoe UI"/>
          <w:color w:val="000000"/>
          <w:sz w:val="24"/>
          <w:szCs w:val="24"/>
        </w:rPr>
        <w:t xml:space="preserve"> means any plant, equipment, apparatus or appliance or any part thereof used for, or connected with, the generation, transmission, distribution or supply of electricity but does not include</w:t>
      </w:r>
      <w:r w:rsidR="00F77F44" w:rsidRPr="00843B0A">
        <w:rPr>
          <w:rFonts w:ascii="Segoe UI" w:hAnsi="Segoe UI" w:cs="Segoe UI"/>
          <w:color w:val="000000"/>
          <w:sz w:val="24"/>
          <w:szCs w:val="24"/>
        </w:rPr>
        <w:t>:</w:t>
      </w:r>
    </w:p>
    <w:p w:rsidR="005A7606" w:rsidRPr="00843B0A" w:rsidRDefault="00C86375" w:rsidP="00843B0A">
      <w:pPr>
        <w:pStyle w:val="ListParagraph"/>
        <w:numPr>
          <w:ilvl w:val="0"/>
          <w:numId w:val="19"/>
        </w:numPr>
        <w:tabs>
          <w:tab w:val="left" w:pos="540"/>
        </w:tabs>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an electric line; or</w:t>
      </w:r>
    </w:p>
    <w:p w:rsidR="005A7606" w:rsidRPr="00843B0A" w:rsidRDefault="00C86375" w:rsidP="00843B0A">
      <w:pPr>
        <w:pStyle w:val="ListParagraph"/>
        <w:numPr>
          <w:ilvl w:val="0"/>
          <w:numId w:val="19"/>
        </w:numPr>
        <w:tabs>
          <w:tab w:val="left" w:pos="540"/>
        </w:tabs>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lastRenderedPageBreak/>
        <w:t>a meter used for ascertaining the quantity of electricity supplied to any premises;</w:t>
      </w:r>
      <w:r w:rsidR="00F77F44" w:rsidRPr="00843B0A">
        <w:rPr>
          <w:rFonts w:ascii="Segoe UI" w:hAnsi="Segoe UI" w:cs="Segoe UI"/>
          <w:color w:val="000000"/>
          <w:sz w:val="24"/>
          <w:szCs w:val="24"/>
        </w:rPr>
        <w:t xml:space="preserve"> </w:t>
      </w:r>
      <w:r w:rsidRPr="00843B0A">
        <w:rPr>
          <w:rFonts w:ascii="Segoe UI" w:hAnsi="Segoe UI" w:cs="Segoe UI"/>
          <w:color w:val="000000"/>
          <w:sz w:val="24"/>
          <w:szCs w:val="24"/>
        </w:rPr>
        <w:t>or</w:t>
      </w:r>
    </w:p>
    <w:p w:rsidR="005A7606" w:rsidRDefault="00C86375" w:rsidP="00843B0A">
      <w:pPr>
        <w:pStyle w:val="ListParagraph"/>
        <w:numPr>
          <w:ilvl w:val="0"/>
          <w:numId w:val="19"/>
        </w:numPr>
        <w:tabs>
          <w:tab w:val="left" w:pos="540"/>
        </w:tabs>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an electrical equipment, apparatus or appliance under the control of a consumer;</w:t>
      </w:r>
    </w:p>
    <w:p w:rsidR="00BF0403" w:rsidRPr="00BF0403" w:rsidRDefault="00BF0403" w:rsidP="00BF0403">
      <w:pPr>
        <w:pStyle w:val="ListParagraph"/>
        <w:numPr>
          <w:ilvl w:val="0"/>
          <w:numId w:val="1"/>
        </w:numPr>
        <w:tabs>
          <w:tab w:val="left" w:pos="540"/>
        </w:tabs>
        <w:autoSpaceDE w:val="0"/>
        <w:autoSpaceDN w:val="0"/>
        <w:adjustRightInd w:val="0"/>
        <w:spacing w:after="0"/>
        <w:jc w:val="both"/>
        <w:rPr>
          <w:rFonts w:ascii="Segoe UI" w:hAnsi="Segoe UI" w:cs="Segoe UI"/>
          <w:color w:val="000000"/>
          <w:sz w:val="24"/>
          <w:szCs w:val="24"/>
        </w:rPr>
      </w:pPr>
      <w:r>
        <w:rPr>
          <w:rFonts w:ascii="Segoe UI" w:hAnsi="Segoe UI" w:cs="Segoe UI"/>
          <w:b/>
          <w:bCs/>
          <w:color w:val="31849B"/>
        </w:rPr>
        <w:t xml:space="preserve"> </w:t>
      </w:r>
      <w:r w:rsidRPr="00BF0403">
        <w:rPr>
          <w:rFonts w:ascii="Segoe UI" w:hAnsi="Segoe UI" w:cs="Segoe UI"/>
          <w:b/>
          <w:color w:val="000000"/>
          <w:sz w:val="24"/>
          <w:szCs w:val="24"/>
        </w:rPr>
        <w:t>“Force Majeure”</w:t>
      </w:r>
      <w:r w:rsidRPr="00BF0403">
        <w:rPr>
          <w:rFonts w:ascii="Segoe UI" w:hAnsi="Segoe UI" w:cs="Segoe UI"/>
          <w:b/>
          <w:bCs/>
          <w:color w:val="31849B"/>
          <w:spacing w:val="27"/>
        </w:rPr>
        <w:t xml:space="preserve"> </w:t>
      </w:r>
      <w:r w:rsidRPr="00BF0403">
        <w:rPr>
          <w:rFonts w:ascii="Segoe UI" w:hAnsi="Segoe UI" w:cs="Segoe UI"/>
          <w:color w:val="000000"/>
          <w:sz w:val="24"/>
          <w:szCs w:val="24"/>
        </w:rPr>
        <w:t>means any event which is beyond the control of the persons involved which they could not foresee or with a reasonable amount of diligence which could not be foreseen or which could not be prevented, and which substantially affect the performance by either person such as but not limited to:-</w:t>
      </w:r>
    </w:p>
    <w:p w:rsidR="00BF0403" w:rsidRPr="00BF0403" w:rsidRDefault="00BF0403" w:rsidP="00BF0403">
      <w:pPr>
        <w:pStyle w:val="BodyText"/>
        <w:numPr>
          <w:ilvl w:val="3"/>
          <w:numId w:val="21"/>
        </w:numPr>
        <w:tabs>
          <w:tab w:val="left" w:pos="1761"/>
        </w:tabs>
        <w:spacing w:before="0" w:line="276" w:lineRule="auto"/>
        <w:ind w:right="236"/>
        <w:rPr>
          <w:rFonts w:ascii="Segoe UI" w:eastAsia="Calibri" w:hAnsi="Segoe UI" w:cs="Segoe UI"/>
          <w:color w:val="000000"/>
        </w:rPr>
      </w:pPr>
      <w:r w:rsidRPr="00BF0403">
        <w:rPr>
          <w:rFonts w:ascii="Segoe UI" w:eastAsia="Calibri" w:hAnsi="Segoe UI" w:cs="Segoe UI"/>
          <w:color w:val="000000"/>
        </w:rPr>
        <w:t>Acts of God, natural phenomena, including but not limited to floods, droughts, earthquakes and epidemics;</w:t>
      </w:r>
    </w:p>
    <w:p w:rsidR="00BF0403" w:rsidRPr="00BF0403" w:rsidRDefault="00BF0403" w:rsidP="00BF0403">
      <w:pPr>
        <w:pStyle w:val="BodyText"/>
        <w:numPr>
          <w:ilvl w:val="3"/>
          <w:numId w:val="21"/>
        </w:numPr>
        <w:tabs>
          <w:tab w:val="left" w:pos="1761"/>
        </w:tabs>
        <w:spacing w:before="0" w:line="276" w:lineRule="auto"/>
        <w:ind w:right="236"/>
        <w:rPr>
          <w:rFonts w:ascii="Segoe UI" w:eastAsia="Calibri" w:hAnsi="Segoe UI" w:cs="Segoe UI"/>
          <w:color w:val="000000"/>
        </w:rPr>
      </w:pPr>
      <w:r w:rsidRPr="00BF0403">
        <w:rPr>
          <w:rFonts w:ascii="Segoe UI" w:eastAsia="Calibri" w:hAnsi="Segoe UI" w:cs="Segoe UI"/>
          <w:color w:val="000000"/>
        </w:rPr>
        <w:t>Acts of any Government domestic or foreign, including but not limited to the war declared or undeclared, hostilities, priorities, quarantines, embargoes;</w:t>
      </w:r>
    </w:p>
    <w:p w:rsidR="00BF0403" w:rsidRPr="00BF0403" w:rsidRDefault="00BF0403" w:rsidP="00BF0403">
      <w:pPr>
        <w:pStyle w:val="BodyText"/>
        <w:numPr>
          <w:ilvl w:val="3"/>
          <w:numId w:val="21"/>
        </w:numPr>
        <w:tabs>
          <w:tab w:val="left" w:pos="1761"/>
        </w:tabs>
        <w:spacing w:before="0" w:line="276" w:lineRule="auto"/>
        <w:rPr>
          <w:rFonts w:ascii="Segoe UI" w:eastAsia="Calibri" w:hAnsi="Segoe UI" w:cs="Segoe UI"/>
          <w:color w:val="000000"/>
        </w:rPr>
      </w:pPr>
      <w:r w:rsidRPr="00BF0403">
        <w:rPr>
          <w:rFonts w:ascii="Segoe UI" w:eastAsia="Calibri" w:hAnsi="Segoe UI" w:cs="Segoe UI"/>
          <w:color w:val="000000"/>
        </w:rPr>
        <w:t>Riot or Civil Commotion;</w:t>
      </w:r>
    </w:p>
    <w:p w:rsidR="00BF0403" w:rsidRPr="00BF0403" w:rsidRDefault="00BF0403" w:rsidP="00BF0403">
      <w:pPr>
        <w:pStyle w:val="BodyText"/>
        <w:numPr>
          <w:ilvl w:val="3"/>
          <w:numId w:val="21"/>
        </w:numPr>
        <w:tabs>
          <w:tab w:val="left" w:pos="1760"/>
        </w:tabs>
        <w:spacing w:before="0" w:line="276" w:lineRule="auto"/>
        <w:rPr>
          <w:rFonts w:ascii="Segoe UI" w:eastAsia="Calibri" w:hAnsi="Segoe UI" w:cs="Segoe UI"/>
          <w:color w:val="000000"/>
        </w:rPr>
      </w:pPr>
      <w:r w:rsidRPr="00BF0403">
        <w:rPr>
          <w:rFonts w:ascii="Segoe UI" w:eastAsia="Calibri" w:hAnsi="Segoe UI" w:cs="Segoe UI"/>
          <w:color w:val="000000"/>
        </w:rPr>
        <w:t>Grid’s failure not attributable to persons involved;</w:t>
      </w:r>
    </w:p>
    <w:p w:rsidR="00BF0403" w:rsidRPr="00BF0403" w:rsidRDefault="00BF0403" w:rsidP="00BF0403">
      <w:pPr>
        <w:pStyle w:val="ListParagraph"/>
        <w:tabs>
          <w:tab w:val="left" w:pos="540"/>
        </w:tabs>
        <w:autoSpaceDE w:val="0"/>
        <w:autoSpaceDN w:val="0"/>
        <w:adjustRightInd w:val="0"/>
        <w:spacing w:after="0"/>
        <w:ind w:left="360"/>
        <w:jc w:val="both"/>
        <w:rPr>
          <w:rFonts w:ascii="Segoe UI" w:hAnsi="Segoe UI" w:cs="Segoe UI"/>
          <w:color w:val="000000"/>
          <w:sz w:val="24"/>
          <w:szCs w:val="24"/>
        </w:rPr>
      </w:pP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Frequency</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number of alternating cycl</w:t>
      </w:r>
      <w:r w:rsidR="00483991" w:rsidRPr="00843B0A">
        <w:rPr>
          <w:rFonts w:ascii="Segoe UI" w:hAnsi="Segoe UI" w:cs="Segoe UI"/>
          <w:color w:val="000000"/>
          <w:sz w:val="24"/>
          <w:szCs w:val="24"/>
        </w:rPr>
        <w:t>es per second (expressed in H</w:t>
      </w:r>
      <w:r w:rsidR="00C86375" w:rsidRPr="00843B0A">
        <w:rPr>
          <w:rFonts w:ascii="Segoe UI" w:hAnsi="Segoe UI" w:cs="Segoe UI"/>
          <w:color w:val="000000"/>
          <w:sz w:val="24"/>
          <w:szCs w:val="24"/>
        </w:rPr>
        <w:t>z).</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Generating Unit</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an Electrical Generator coupled to a prime move within a Power Station together with all Plants and Apparatus at that Power Station</w:t>
      </w:r>
      <w:r w:rsidR="000B5ED7">
        <w:rPr>
          <w:rFonts w:ascii="Segoe UI" w:hAnsi="Segoe UI" w:cs="Segoe UI"/>
          <w:color w:val="000000"/>
          <w:sz w:val="24"/>
          <w:szCs w:val="24"/>
        </w:rPr>
        <w:t xml:space="preserve"> </w:t>
      </w:r>
      <w:r w:rsidR="00C86375" w:rsidRPr="00843B0A">
        <w:rPr>
          <w:rFonts w:ascii="Segoe UI" w:hAnsi="Segoe UI" w:cs="Segoe UI"/>
          <w:color w:val="000000"/>
          <w:sz w:val="24"/>
          <w:szCs w:val="24"/>
        </w:rPr>
        <w:t>(</w:t>
      </w:r>
      <w:r w:rsidR="00055B67" w:rsidRPr="00843B0A">
        <w:rPr>
          <w:rFonts w:ascii="Segoe UI" w:hAnsi="Segoe UI" w:cs="Segoe UI"/>
          <w:color w:val="000000"/>
          <w:sz w:val="24"/>
          <w:szCs w:val="24"/>
        </w:rPr>
        <w:t>up to</w:t>
      </w:r>
      <w:r w:rsidR="00C86375" w:rsidRPr="00843B0A">
        <w:rPr>
          <w:rFonts w:ascii="Segoe UI" w:hAnsi="Segoe UI" w:cs="Segoe UI"/>
          <w:color w:val="000000"/>
          <w:sz w:val="24"/>
          <w:szCs w:val="24"/>
        </w:rPr>
        <w:t xml:space="preserve"> the Connection point) which relates exclusively to the operation of that generator.</w:t>
      </w:r>
    </w:p>
    <w:p w:rsidR="0066329C"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IEC Standard</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standard approved by the International </w:t>
      </w:r>
      <w:r w:rsidR="0066329C" w:rsidRPr="00843B0A">
        <w:rPr>
          <w:rFonts w:ascii="Segoe UI" w:hAnsi="Segoe UI" w:cs="Segoe UI"/>
          <w:color w:val="000000"/>
          <w:sz w:val="24"/>
          <w:szCs w:val="24"/>
        </w:rPr>
        <w:t>Electro technical</w:t>
      </w:r>
      <w:r w:rsidR="00C86375" w:rsidRPr="00843B0A">
        <w:rPr>
          <w:rFonts w:ascii="Segoe UI" w:hAnsi="Segoe UI" w:cs="Segoe UI"/>
          <w:color w:val="000000"/>
          <w:sz w:val="24"/>
          <w:szCs w:val="24"/>
        </w:rPr>
        <w:t xml:space="preserve"> Commission</w:t>
      </w:r>
    </w:p>
    <w:p w:rsidR="005A7606" w:rsidRPr="00843B0A" w:rsidRDefault="0066329C"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 xml:space="preserve"> </w:t>
      </w:r>
      <w:r w:rsidR="005A7606" w:rsidRPr="00843B0A">
        <w:rPr>
          <w:rFonts w:ascii="Segoe UI" w:hAnsi="Segoe UI" w:cs="Segoe UI"/>
          <w:b/>
          <w:color w:val="000000"/>
          <w:sz w:val="24"/>
          <w:szCs w:val="24"/>
        </w:rPr>
        <w:t>‘</w:t>
      </w:r>
      <w:r w:rsidR="00C86375" w:rsidRPr="00843B0A">
        <w:rPr>
          <w:rFonts w:ascii="Segoe UI" w:hAnsi="Segoe UI" w:cs="Segoe UI"/>
          <w:b/>
          <w:color w:val="000000"/>
          <w:sz w:val="24"/>
          <w:szCs w:val="24"/>
        </w:rPr>
        <w:t>Isolator</w:t>
      </w:r>
      <w:r w:rsidR="005A7606"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 device for achieving isolation of one part of an electrical from the rest of the system.</w:t>
      </w:r>
    </w:p>
    <w:p w:rsidR="005A7606" w:rsidRPr="00843B0A" w:rsidRDefault="007355C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 xml:space="preserve"> </w:t>
      </w:r>
      <w:r w:rsidR="005A7606" w:rsidRPr="00843B0A">
        <w:rPr>
          <w:rFonts w:ascii="Segoe UI" w:hAnsi="Segoe UI" w:cs="Segoe UI"/>
          <w:b/>
          <w:color w:val="000000"/>
          <w:sz w:val="24"/>
          <w:szCs w:val="24"/>
        </w:rPr>
        <w:t>‘</w:t>
      </w:r>
      <w:r w:rsidR="00C86375" w:rsidRPr="00843B0A">
        <w:rPr>
          <w:rFonts w:ascii="Segoe UI" w:hAnsi="Segoe UI" w:cs="Segoe UI"/>
          <w:b/>
          <w:color w:val="000000"/>
          <w:sz w:val="24"/>
          <w:szCs w:val="24"/>
        </w:rPr>
        <w:t>Intra-State Transmission System</w:t>
      </w:r>
      <w:r w:rsidR="005A7606" w:rsidRPr="00843B0A">
        <w:rPr>
          <w:rFonts w:ascii="Segoe UI" w:hAnsi="Segoe UI" w:cs="Segoe UI"/>
          <w:b/>
          <w:color w:val="000000"/>
          <w:sz w:val="24"/>
          <w:szCs w:val="24"/>
        </w:rPr>
        <w:t>’</w:t>
      </w:r>
      <w:r w:rsidR="00C86375" w:rsidRPr="00843B0A">
        <w:rPr>
          <w:rFonts w:ascii="Segoe UI" w:hAnsi="Segoe UI" w:cs="Segoe UI"/>
          <w:b/>
          <w:color w:val="000000"/>
          <w:sz w:val="24"/>
          <w:szCs w:val="24"/>
        </w:rPr>
        <w:t xml:space="preserve"> (I</w:t>
      </w:r>
      <w:r w:rsidR="00AD39EF" w:rsidRPr="00843B0A">
        <w:rPr>
          <w:rFonts w:ascii="Segoe UI" w:hAnsi="Segoe UI" w:cs="Segoe UI"/>
          <w:b/>
          <w:color w:val="000000"/>
          <w:sz w:val="24"/>
          <w:szCs w:val="24"/>
        </w:rPr>
        <w:t>n</w:t>
      </w:r>
      <w:r w:rsidR="00C86375" w:rsidRPr="00843B0A">
        <w:rPr>
          <w:rFonts w:ascii="Segoe UI" w:hAnsi="Segoe UI" w:cs="Segoe UI"/>
          <w:b/>
          <w:color w:val="000000"/>
          <w:sz w:val="24"/>
          <w:szCs w:val="24"/>
        </w:rPr>
        <w:t>STS)</w:t>
      </w:r>
      <w:r w:rsidR="00C86375" w:rsidRPr="00843B0A">
        <w:rPr>
          <w:rFonts w:ascii="Segoe UI" w:hAnsi="Segoe UI" w:cs="Segoe UI"/>
          <w:color w:val="000000"/>
          <w:sz w:val="24"/>
          <w:szCs w:val="24"/>
        </w:rPr>
        <w:t xml:space="preserve"> means any system for conveyance of electricity by transmission lines within the area of the State and includes all transmission lines,</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s and associated equipment of transmission licensees in the State;</w:t>
      </w:r>
    </w:p>
    <w:p w:rsidR="00483991" w:rsidRDefault="00483991" w:rsidP="007355C6">
      <w:pPr>
        <w:pStyle w:val="ListParagraph"/>
        <w:numPr>
          <w:ilvl w:val="0"/>
          <w:numId w:val="1"/>
        </w:numPr>
        <w:tabs>
          <w:tab w:val="left" w:pos="540"/>
        </w:tabs>
        <w:autoSpaceDE w:val="0"/>
        <w:autoSpaceDN w:val="0"/>
        <w:adjustRightInd w:val="0"/>
        <w:spacing w:after="0"/>
        <w:ind w:left="540" w:hanging="540"/>
        <w:jc w:val="both"/>
        <w:rPr>
          <w:rFonts w:ascii="Segoe UI" w:eastAsia="Times New Roman" w:hAnsi="Segoe UI" w:cs="Segoe UI"/>
          <w:sz w:val="24"/>
          <w:szCs w:val="24"/>
        </w:rPr>
      </w:pPr>
      <w:r w:rsidRPr="00843B0A">
        <w:rPr>
          <w:rFonts w:ascii="Segoe UI" w:eastAsia="Times New Roman" w:hAnsi="Segoe UI" w:cs="Segoe UI"/>
          <w:b/>
          <w:bCs/>
          <w:spacing w:val="-1"/>
          <w:sz w:val="24"/>
          <w:szCs w:val="24"/>
        </w:rPr>
        <w:t>“Maximum</w:t>
      </w:r>
      <w:r w:rsidRPr="00843B0A">
        <w:rPr>
          <w:rFonts w:ascii="Segoe UI" w:eastAsia="Times New Roman" w:hAnsi="Segoe UI" w:cs="Segoe UI"/>
          <w:b/>
          <w:bCs/>
          <w:spacing w:val="-2"/>
          <w:sz w:val="24"/>
          <w:szCs w:val="24"/>
        </w:rPr>
        <w:t xml:space="preserve"> </w:t>
      </w:r>
      <w:r w:rsidRPr="00843B0A">
        <w:rPr>
          <w:rFonts w:ascii="Segoe UI" w:eastAsia="Times New Roman" w:hAnsi="Segoe UI" w:cs="Segoe UI"/>
          <w:b/>
          <w:bCs/>
          <w:spacing w:val="-1"/>
          <w:sz w:val="24"/>
          <w:szCs w:val="24"/>
        </w:rPr>
        <w:t>Continuous</w:t>
      </w:r>
      <w:r w:rsidRPr="00843B0A">
        <w:rPr>
          <w:rFonts w:ascii="Segoe UI" w:eastAsia="Times New Roman" w:hAnsi="Segoe UI" w:cs="Segoe UI"/>
          <w:b/>
          <w:bCs/>
          <w:spacing w:val="-5"/>
          <w:sz w:val="24"/>
          <w:szCs w:val="24"/>
        </w:rPr>
        <w:t xml:space="preserve"> </w:t>
      </w:r>
      <w:r w:rsidRPr="00843B0A">
        <w:rPr>
          <w:rFonts w:ascii="Segoe UI" w:eastAsia="Times New Roman" w:hAnsi="Segoe UI" w:cs="Segoe UI"/>
          <w:b/>
          <w:bCs/>
          <w:sz w:val="24"/>
          <w:szCs w:val="24"/>
        </w:rPr>
        <w:t>Rating</w:t>
      </w:r>
      <w:r w:rsidRPr="00843B0A">
        <w:rPr>
          <w:rFonts w:ascii="Segoe UI" w:eastAsia="Times New Roman" w:hAnsi="Segoe UI" w:cs="Segoe UI"/>
          <w:b/>
          <w:bCs/>
          <w:spacing w:val="-2"/>
          <w:sz w:val="24"/>
          <w:szCs w:val="24"/>
        </w:rPr>
        <w:t xml:space="preserve"> </w:t>
      </w:r>
      <w:r w:rsidRPr="00843B0A">
        <w:rPr>
          <w:rFonts w:ascii="Segoe UI" w:eastAsia="Times New Roman" w:hAnsi="Segoe UI" w:cs="Segoe UI"/>
          <w:b/>
          <w:bCs/>
          <w:spacing w:val="-1"/>
          <w:sz w:val="24"/>
          <w:szCs w:val="24"/>
        </w:rPr>
        <w:t>(MCR)”</w:t>
      </w:r>
      <w:r w:rsidRPr="00843B0A">
        <w:rPr>
          <w:rFonts w:ascii="Segoe UI" w:eastAsia="Times New Roman" w:hAnsi="Segoe UI" w:cs="Segoe UI"/>
          <w:b/>
          <w:bCs/>
          <w:spacing w:val="-3"/>
          <w:sz w:val="24"/>
          <w:szCs w:val="24"/>
        </w:rPr>
        <w:t xml:space="preserve"> </w:t>
      </w:r>
      <w:r w:rsidRPr="00843B0A">
        <w:rPr>
          <w:rFonts w:ascii="Segoe UI" w:eastAsia="Times New Roman" w:hAnsi="Segoe UI" w:cs="Segoe UI"/>
          <w:sz w:val="24"/>
          <w:szCs w:val="24"/>
        </w:rPr>
        <w:t>means the</w:t>
      </w:r>
      <w:r w:rsidRPr="00843B0A">
        <w:rPr>
          <w:rFonts w:ascii="Segoe UI" w:eastAsia="Times New Roman" w:hAnsi="Segoe UI" w:cs="Segoe UI"/>
          <w:spacing w:val="-4"/>
          <w:sz w:val="24"/>
          <w:szCs w:val="24"/>
        </w:rPr>
        <w:t xml:space="preserve"> </w:t>
      </w:r>
      <w:r w:rsidRPr="00843B0A">
        <w:rPr>
          <w:rFonts w:ascii="Segoe UI" w:eastAsia="Times New Roman" w:hAnsi="Segoe UI" w:cs="Segoe UI"/>
          <w:sz w:val="24"/>
          <w:szCs w:val="24"/>
        </w:rPr>
        <w:t>maximum</w:t>
      </w:r>
      <w:r w:rsidRPr="00843B0A">
        <w:rPr>
          <w:rFonts w:ascii="Segoe UI" w:eastAsia="Times New Roman" w:hAnsi="Segoe UI" w:cs="Segoe UI"/>
          <w:spacing w:val="-2"/>
          <w:sz w:val="24"/>
          <w:szCs w:val="24"/>
        </w:rPr>
        <w:t xml:space="preserve"> </w:t>
      </w:r>
      <w:r w:rsidRPr="00843B0A">
        <w:rPr>
          <w:rFonts w:ascii="Segoe UI" w:eastAsia="Times New Roman" w:hAnsi="Segoe UI" w:cs="Segoe UI"/>
          <w:spacing w:val="-1"/>
          <w:sz w:val="24"/>
          <w:szCs w:val="24"/>
        </w:rPr>
        <w:t>continuous</w:t>
      </w:r>
      <w:r w:rsidRPr="00843B0A">
        <w:rPr>
          <w:rFonts w:ascii="Segoe UI" w:eastAsia="Times New Roman" w:hAnsi="Segoe UI" w:cs="Segoe UI"/>
          <w:spacing w:val="-3"/>
          <w:sz w:val="24"/>
          <w:szCs w:val="24"/>
        </w:rPr>
        <w:t xml:space="preserve"> </w:t>
      </w:r>
      <w:r w:rsidRPr="00843B0A">
        <w:rPr>
          <w:rFonts w:ascii="Segoe UI" w:eastAsia="Times New Roman" w:hAnsi="Segoe UI" w:cs="Segoe UI"/>
          <w:sz w:val="24"/>
          <w:szCs w:val="24"/>
        </w:rPr>
        <w:t>output</w:t>
      </w:r>
      <w:r w:rsidRPr="00843B0A">
        <w:rPr>
          <w:rFonts w:ascii="Segoe UI" w:eastAsia="Times New Roman" w:hAnsi="Segoe UI" w:cs="Segoe UI"/>
          <w:spacing w:val="47"/>
          <w:w w:val="99"/>
          <w:sz w:val="24"/>
          <w:szCs w:val="24"/>
        </w:rPr>
        <w:t xml:space="preserve"> </w:t>
      </w:r>
      <w:r w:rsidRPr="00843B0A">
        <w:rPr>
          <w:rFonts w:ascii="Segoe UI" w:eastAsia="Times New Roman" w:hAnsi="Segoe UI" w:cs="Segoe UI"/>
          <w:sz w:val="24"/>
          <w:szCs w:val="24"/>
        </w:rPr>
        <w:t>in</w:t>
      </w:r>
      <w:r w:rsidRPr="00843B0A">
        <w:rPr>
          <w:rFonts w:ascii="Segoe UI" w:eastAsia="Times New Roman" w:hAnsi="Segoe UI" w:cs="Segoe UI"/>
          <w:spacing w:val="-6"/>
          <w:sz w:val="24"/>
          <w:szCs w:val="24"/>
        </w:rPr>
        <w:t xml:space="preserve"> </w:t>
      </w:r>
      <w:r w:rsidRPr="00843B0A">
        <w:rPr>
          <w:rFonts w:ascii="Segoe UI" w:eastAsia="Times New Roman" w:hAnsi="Segoe UI" w:cs="Segoe UI"/>
          <w:sz w:val="24"/>
          <w:szCs w:val="24"/>
        </w:rPr>
        <w:t>MW</w:t>
      </w:r>
      <w:r w:rsidRPr="00843B0A">
        <w:rPr>
          <w:rFonts w:ascii="Segoe UI" w:eastAsia="Times New Roman" w:hAnsi="Segoe UI" w:cs="Segoe UI"/>
          <w:spacing w:val="-6"/>
          <w:sz w:val="24"/>
          <w:szCs w:val="24"/>
        </w:rPr>
        <w:t xml:space="preserve"> </w:t>
      </w:r>
      <w:r w:rsidRPr="00843B0A">
        <w:rPr>
          <w:rFonts w:ascii="Segoe UI" w:eastAsia="Times New Roman" w:hAnsi="Segoe UI" w:cs="Segoe UI"/>
          <w:spacing w:val="-1"/>
          <w:sz w:val="24"/>
          <w:szCs w:val="24"/>
        </w:rPr>
        <w:t>at</w:t>
      </w:r>
      <w:r w:rsidRPr="00843B0A">
        <w:rPr>
          <w:rFonts w:ascii="Segoe UI" w:eastAsia="Times New Roman" w:hAnsi="Segoe UI" w:cs="Segoe UI"/>
          <w:spacing w:val="-6"/>
          <w:sz w:val="24"/>
          <w:szCs w:val="24"/>
        </w:rPr>
        <w:t xml:space="preserve"> </w:t>
      </w:r>
      <w:r w:rsidRPr="00843B0A">
        <w:rPr>
          <w:rFonts w:ascii="Segoe UI" w:eastAsia="Times New Roman" w:hAnsi="Segoe UI" w:cs="Segoe UI"/>
          <w:spacing w:val="-1"/>
          <w:sz w:val="24"/>
          <w:szCs w:val="24"/>
        </w:rPr>
        <w:t>generator</w:t>
      </w:r>
      <w:r w:rsidRPr="00843B0A">
        <w:rPr>
          <w:rFonts w:ascii="Segoe UI" w:eastAsia="Times New Roman" w:hAnsi="Segoe UI" w:cs="Segoe UI"/>
          <w:spacing w:val="-6"/>
          <w:sz w:val="24"/>
          <w:szCs w:val="24"/>
        </w:rPr>
        <w:t xml:space="preserve"> </w:t>
      </w:r>
      <w:r w:rsidRPr="00843B0A">
        <w:rPr>
          <w:rFonts w:ascii="Segoe UI" w:eastAsia="Times New Roman" w:hAnsi="Segoe UI" w:cs="Segoe UI"/>
          <w:sz w:val="24"/>
          <w:szCs w:val="24"/>
        </w:rPr>
        <w:t>terminal</w:t>
      </w:r>
      <w:r w:rsidRPr="00843B0A">
        <w:rPr>
          <w:rFonts w:ascii="Segoe UI" w:eastAsia="Times New Roman" w:hAnsi="Segoe UI" w:cs="Segoe UI"/>
          <w:spacing w:val="-6"/>
          <w:sz w:val="24"/>
          <w:szCs w:val="24"/>
        </w:rPr>
        <w:t xml:space="preserve"> </w:t>
      </w:r>
      <w:r w:rsidRPr="00843B0A">
        <w:rPr>
          <w:rFonts w:ascii="Segoe UI" w:eastAsia="Times New Roman" w:hAnsi="Segoe UI" w:cs="Segoe UI"/>
          <w:spacing w:val="-1"/>
          <w:sz w:val="24"/>
          <w:szCs w:val="24"/>
        </w:rPr>
        <w:t>guaranteed</w:t>
      </w:r>
      <w:r w:rsidRPr="00843B0A">
        <w:rPr>
          <w:rFonts w:ascii="Segoe UI" w:eastAsia="Times New Roman" w:hAnsi="Segoe UI" w:cs="Segoe UI"/>
          <w:spacing w:val="-5"/>
          <w:sz w:val="24"/>
          <w:szCs w:val="24"/>
        </w:rPr>
        <w:t xml:space="preserve"> </w:t>
      </w:r>
      <w:r w:rsidRPr="00843B0A">
        <w:rPr>
          <w:rFonts w:ascii="Segoe UI" w:eastAsia="Times New Roman" w:hAnsi="Segoe UI" w:cs="Segoe UI"/>
          <w:sz w:val="24"/>
          <w:szCs w:val="24"/>
        </w:rPr>
        <w:t>by</w:t>
      </w:r>
      <w:r w:rsidRPr="00843B0A">
        <w:rPr>
          <w:rFonts w:ascii="Segoe UI" w:eastAsia="Times New Roman" w:hAnsi="Segoe UI" w:cs="Segoe UI"/>
          <w:spacing w:val="-6"/>
          <w:sz w:val="24"/>
          <w:szCs w:val="24"/>
        </w:rPr>
        <w:t xml:space="preserve"> </w:t>
      </w:r>
      <w:r w:rsidRPr="00843B0A">
        <w:rPr>
          <w:rFonts w:ascii="Segoe UI" w:eastAsia="Times New Roman" w:hAnsi="Segoe UI" w:cs="Segoe UI"/>
          <w:sz w:val="24"/>
          <w:szCs w:val="24"/>
        </w:rPr>
        <w:t>the</w:t>
      </w:r>
      <w:r w:rsidRPr="00843B0A">
        <w:rPr>
          <w:rFonts w:ascii="Segoe UI" w:eastAsia="Times New Roman" w:hAnsi="Segoe UI" w:cs="Segoe UI"/>
          <w:spacing w:val="-6"/>
          <w:sz w:val="24"/>
          <w:szCs w:val="24"/>
        </w:rPr>
        <w:t xml:space="preserve"> </w:t>
      </w:r>
      <w:r w:rsidRPr="00843B0A">
        <w:rPr>
          <w:rFonts w:ascii="Segoe UI" w:eastAsia="Times New Roman" w:hAnsi="Segoe UI" w:cs="Segoe UI"/>
          <w:spacing w:val="-1"/>
          <w:sz w:val="24"/>
          <w:szCs w:val="24"/>
        </w:rPr>
        <w:t>manufacturer</w:t>
      </w:r>
      <w:r w:rsidRPr="00843B0A">
        <w:rPr>
          <w:rFonts w:ascii="Segoe UI" w:eastAsia="Times New Roman" w:hAnsi="Segoe UI" w:cs="Segoe UI"/>
          <w:spacing w:val="-6"/>
          <w:sz w:val="24"/>
          <w:szCs w:val="24"/>
        </w:rPr>
        <w:t xml:space="preserve"> </w:t>
      </w:r>
      <w:r w:rsidRPr="00843B0A">
        <w:rPr>
          <w:rFonts w:ascii="Segoe UI" w:eastAsia="Times New Roman" w:hAnsi="Segoe UI" w:cs="Segoe UI"/>
          <w:spacing w:val="-1"/>
          <w:sz w:val="24"/>
          <w:szCs w:val="24"/>
        </w:rPr>
        <w:t>at</w:t>
      </w:r>
      <w:r w:rsidRPr="00843B0A">
        <w:rPr>
          <w:rFonts w:ascii="Segoe UI" w:eastAsia="Times New Roman" w:hAnsi="Segoe UI" w:cs="Segoe UI"/>
          <w:spacing w:val="-5"/>
          <w:sz w:val="24"/>
          <w:szCs w:val="24"/>
        </w:rPr>
        <w:t xml:space="preserve"> </w:t>
      </w:r>
      <w:r w:rsidRPr="00843B0A">
        <w:rPr>
          <w:rFonts w:ascii="Segoe UI" w:eastAsia="Times New Roman" w:hAnsi="Segoe UI" w:cs="Segoe UI"/>
          <w:sz w:val="24"/>
          <w:szCs w:val="24"/>
        </w:rPr>
        <w:t>rated</w:t>
      </w:r>
      <w:r w:rsidRPr="00843B0A">
        <w:rPr>
          <w:rFonts w:ascii="Segoe UI" w:eastAsia="Times New Roman" w:hAnsi="Segoe UI" w:cs="Segoe UI"/>
          <w:spacing w:val="-7"/>
          <w:sz w:val="24"/>
          <w:szCs w:val="24"/>
        </w:rPr>
        <w:t xml:space="preserve"> </w:t>
      </w:r>
      <w:r w:rsidRPr="00843B0A">
        <w:rPr>
          <w:rFonts w:ascii="Segoe UI" w:eastAsia="Times New Roman" w:hAnsi="Segoe UI" w:cs="Segoe UI"/>
          <w:sz w:val="24"/>
          <w:szCs w:val="24"/>
        </w:rPr>
        <w:t>parameters;</w:t>
      </w:r>
    </w:p>
    <w:p w:rsidR="005A7606" w:rsidRPr="00843B0A" w:rsidRDefault="00F019B9"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 xml:space="preserve"> </w:t>
      </w:r>
      <w:r w:rsidR="005A7606" w:rsidRPr="00843B0A">
        <w:rPr>
          <w:rFonts w:ascii="Segoe UI" w:hAnsi="Segoe UI" w:cs="Segoe UI"/>
          <w:b/>
          <w:color w:val="000000"/>
          <w:sz w:val="24"/>
          <w:szCs w:val="24"/>
        </w:rPr>
        <w:t>‘</w:t>
      </w:r>
      <w:r w:rsidR="00C86375" w:rsidRPr="00843B0A">
        <w:rPr>
          <w:rFonts w:ascii="Segoe UI" w:hAnsi="Segoe UI" w:cs="Segoe UI"/>
          <w:b/>
          <w:color w:val="000000"/>
          <w:sz w:val="24"/>
          <w:szCs w:val="24"/>
        </w:rPr>
        <w:t>Power Factor</w:t>
      </w:r>
      <w:r w:rsidR="005A7606"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cosine of the electrical angle between the voltage and current complexors in an AC electrical circuit.</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Protection system</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the equipment by which abnormal conditions in the grid are detected and fault clearance, actuating signals or indications are initiated without the intervention by the operator;</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lastRenderedPageBreak/>
        <w:t>‘</w:t>
      </w:r>
      <w:r w:rsidR="00C86375" w:rsidRPr="00843B0A">
        <w:rPr>
          <w:rFonts w:ascii="Segoe UI" w:hAnsi="Segoe UI" w:cs="Segoe UI"/>
          <w:b/>
          <w:color w:val="000000"/>
          <w:sz w:val="24"/>
          <w:szCs w:val="24"/>
        </w:rPr>
        <w:t>Reactive Power</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in relation to an AC electrical system, the product of root mean square (r.m.s) voltage, root means square (r.m.s) current and the sine of the electrical phase angle between the voltage complexor and current complexor, measured in </w:t>
      </w:r>
      <w:r w:rsidR="00055B67" w:rsidRPr="00843B0A">
        <w:rPr>
          <w:rFonts w:ascii="Segoe UI" w:hAnsi="Segoe UI" w:cs="Segoe UI"/>
          <w:color w:val="000000"/>
          <w:sz w:val="24"/>
          <w:szCs w:val="24"/>
        </w:rPr>
        <w:t>volt-amperes</w:t>
      </w:r>
      <w:r w:rsidR="00C86375" w:rsidRPr="00843B0A">
        <w:rPr>
          <w:rFonts w:ascii="Segoe UI" w:hAnsi="Segoe UI" w:cs="Segoe UI"/>
          <w:color w:val="000000"/>
          <w:sz w:val="24"/>
          <w:szCs w:val="24"/>
        </w:rPr>
        <w:t xml:space="preserve"> reactive (VAr).</w:t>
      </w:r>
    </w:p>
    <w:p w:rsidR="0055209C"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w:t>
      </w:r>
      <w:r w:rsidR="00C86375" w:rsidRPr="00843B0A">
        <w:rPr>
          <w:rFonts w:ascii="Segoe UI" w:hAnsi="Segoe UI" w:cs="Segoe UI"/>
          <w:color w:val="000000"/>
          <w:sz w:val="24"/>
          <w:szCs w:val="24"/>
        </w:rPr>
        <w:t>Site Common Diagram</w:t>
      </w:r>
      <w:r w:rsidRPr="00843B0A">
        <w:rPr>
          <w:rFonts w:ascii="Segoe UI" w:hAnsi="Segoe UI" w:cs="Segoe UI"/>
          <w:color w:val="000000"/>
          <w:sz w:val="24"/>
          <w:szCs w:val="24"/>
        </w:rPr>
        <w:t>’</w:t>
      </w:r>
      <w:r w:rsidR="00C86375" w:rsidRPr="00843B0A">
        <w:rPr>
          <w:rFonts w:ascii="Segoe UI" w:hAnsi="Segoe UI" w:cs="Segoe UI"/>
          <w:color w:val="000000"/>
          <w:sz w:val="24"/>
          <w:szCs w:val="24"/>
        </w:rPr>
        <w:t xml:space="preserve"> means drawings prepared for each Connection Point, which incorporates layout drawings, electrical layout drawings, common protection/control drawings and common service drawings;</w:t>
      </w:r>
      <w:r w:rsidR="00F77F44" w:rsidRPr="00843B0A">
        <w:rPr>
          <w:rFonts w:ascii="Segoe UI" w:hAnsi="Segoe UI" w:cs="Segoe UI"/>
          <w:color w:val="000000"/>
          <w:sz w:val="24"/>
          <w:szCs w:val="24"/>
        </w:rPr>
        <w:t xml:space="preserve"> </w:t>
      </w:r>
    </w:p>
    <w:p w:rsidR="005A7606" w:rsidRPr="00843B0A" w:rsidRDefault="00C86375"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 xml:space="preserve">'Standards' </w:t>
      </w:r>
      <w:r w:rsidRPr="00843B0A">
        <w:rPr>
          <w:rFonts w:ascii="Segoe UI" w:hAnsi="Segoe UI" w:cs="Segoe UI"/>
          <w:color w:val="000000"/>
          <w:sz w:val="24"/>
          <w:szCs w:val="24"/>
        </w:rPr>
        <w:t>means "Standards on Grid Connectivity" specified by Central Electricity Authority;</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Single Line Diagram</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diagrams which are a schematic representation of the</w:t>
      </w:r>
      <w:r w:rsidR="00F77F44" w:rsidRPr="00843B0A">
        <w:rPr>
          <w:rFonts w:ascii="Segoe UI" w:hAnsi="Segoe UI" w:cs="Segoe UI"/>
          <w:color w:val="000000"/>
          <w:sz w:val="24"/>
          <w:szCs w:val="24"/>
        </w:rPr>
        <w:t xml:space="preserve"> </w:t>
      </w:r>
      <w:r w:rsidR="00C86375" w:rsidRPr="00843B0A">
        <w:rPr>
          <w:rFonts w:ascii="Segoe UI" w:hAnsi="Segoe UI" w:cs="Segoe UI"/>
          <w:color w:val="000000"/>
          <w:sz w:val="24"/>
          <w:szCs w:val="24"/>
        </w:rPr>
        <w:t>HV/EHV apparatus and the connections to all external circuits at a Connection Point incorporating its numbering nomenclature and labeling;</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F019B9">
        <w:rPr>
          <w:rFonts w:ascii="Segoe UI" w:hAnsi="Segoe UI" w:cs="Segoe UI"/>
          <w:b/>
          <w:color w:val="FF0000"/>
          <w:sz w:val="24"/>
          <w:szCs w:val="24"/>
        </w:rPr>
        <w:t>State Grid Code</w:t>
      </w:r>
      <w:r w:rsidRPr="00F019B9">
        <w:rPr>
          <w:rFonts w:ascii="Segoe UI" w:hAnsi="Segoe UI" w:cs="Segoe UI"/>
          <w:b/>
          <w:color w:val="FF0000"/>
          <w:sz w:val="24"/>
          <w:szCs w:val="24"/>
        </w:rPr>
        <w:t>’</w:t>
      </w:r>
      <w:r w:rsidR="00C86375" w:rsidRPr="00F019B9">
        <w:rPr>
          <w:rFonts w:ascii="Segoe UI" w:hAnsi="Segoe UI" w:cs="Segoe UI"/>
          <w:color w:val="FF0000"/>
          <w:sz w:val="24"/>
          <w:szCs w:val="24"/>
        </w:rPr>
        <w:t xml:space="preserve"> </w:t>
      </w:r>
      <w:r w:rsidR="00C86375" w:rsidRPr="00843B0A">
        <w:rPr>
          <w:rFonts w:ascii="Segoe UI" w:hAnsi="Segoe UI" w:cs="Segoe UI"/>
          <w:color w:val="000000"/>
          <w:sz w:val="24"/>
          <w:szCs w:val="24"/>
        </w:rPr>
        <w:t>means the Grid Code specified by the Commission under Section 86(1) (h) of the Act;</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State Transmission Utility</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or </w:t>
      </w:r>
      <w:r w:rsidRPr="00843B0A">
        <w:rPr>
          <w:rFonts w:ascii="Segoe UI" w:hAnsi="Segoe UI" w:cs="Segoe UI"/>
          <w:color w:val="000000"/>
          <w:sz w:val="24"/>
          <w:szCs w:val="24"/>
        </w:rPr>
        <w:t>‘</w:t>
      </w:r>
      <w:r w:rsidR="00C86375" w:rsidRPr="00843B0A">
        <w:rPr>
          <w:rFonts w:ascii="Segoe UI" w:hAnsi="Segoe UI" w:cs="Segoe UI"/>
          <w:color w:val="000000"/>
          <w:sz w:val="24"/>
          <w:szCs w:val="24"/>
        </w:rPr>
        <w:t>STU</w:t>
      </w:r>
      <w:r w:rsidRPr="00843B0A">
        <w:rPr>
          <w:rFonts w:ascii="Segoe UI" w:hAnsi="Segoe UI" w:cs="Segoe UI"/>
          <w:color w:val="000000"/>
          <w:sz w:val="24"/>
          <w:szCs w:val="24"/>
        </w:rPr>
        <w:t>’</w:t>
      </w:r>
      <w:r w:rsidR="00C86375" w:rsidRPr="00843B0A">
        <w:rPr>
          <w:rFonts w:ascii="Segoe UI" w:hAnsi="Segoe UI" w:cs="Segoe UI"/>
          <w:color w:val="000000"/>
          <w:sz w:val="24"/>
          <w:szCs w:val="24"/>
        </w:rPr>
        <w:t xml:space="preserve"> means Maharashtra State Electricity Transmission Company </w:t>
      </w:r>
      <w:r w:rsidR="00FB7E88" w:rsidRPr="00843B0A">
        <w:rPr>
          <w:rFonts w:ascii="Segoe UI" w:hAnsi="Segoe UI" w:cs="Segoe UI"/>
          <w:color w:val="000000"/>
          <w:sz w:val="24"/>
          <w:szCs w:val="24"/>
        </w:rPr>
        <w:t>Ltd.</w:t>
      </w:r>
      <w:r w:rsidR="00C86375" w:rsidRPr="00843B0A">
        <w:rPr>
          <w:rFonts w:ascii="Segoe UI" w:hAnsi="Segoe UI" w:cs="Segoe UI"/>
          <w:color w:val="000000"/>
          <w:sz w:val="24"/>
          <w:szCs w:val="24"/>
        </w:rPr>
        <w:t xml:space="preserve"> notified by Government of Maharashtra as such under sub-section (1) of section 39 of the Act;</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Thermal Generating Unit</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 generating unit using fossil fuels such as coal, lignite, gaseous and liquid fuel.</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Total Harmonic Distortion</w:t>
      </w:r>
      <w:r w:rsidRPr="00843B0A">
        <w:rPr>
          <w:rFonts w:ascii="Segoe UI" w:hAnsi="Segoe UI" w:cs="Segoe UI"/>
          <w:b/>
          <w:color w:val="000000"/>
          <w:sz w:val="24"/>
          <w:szCs w:val="24"/>
        </w:rPr>
        <w:t>’</w:t>
      </w:r>
      <w:r w:rsidR="00C86375" w:rsidRPr="00843B0A">
        <w:rPr>
          <w:rFonts w:ascii="Segoe UI" w:hAnsi="Segoe UI" w:cs="Segoe UI"/>
          <w:b/>
          <w:color w:val="000000"/>
          <w:sz w:val="24"/>
          <w:szCs w:val="24"/>
        </w:rPr>
        <w:t xml:space="preserve"> (THD)</w:t>
      </w:r>
      <w:r w:rsidR="00C86375" w:rsidRPr="00843B0A">
        <w:rPr>
          <w:rFonts w:ascii="Segoe UI" w:hAnsi="Segoe UI" w:cs="Segoe UI"/>
          <w:color w:val="000000"/>
          <w:sz w:val="24"/>
          <w:szCs w:val="24"/>
        </w:rPr>
        <w:t xml:space="preserve"> means a measure of distortion of the voltage or current waveform (which shall ideally be sinusoidal) and is the square root of the sum of squares of all voltage or current harmonics expressed as a percentage of the magnitude of the fundamental.</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Transmission System</w:t>
      </w:r>
      <w:r w:rsidRPr="00843B0A">
        <w:rPr>
          <w:rFonts w:ascii="Segoe UI" w:hAnsi="Segoe UI" w:cs="Segoe UI"/>
          <w:b/>
          <w:color w:val="000000"/>
          <w:sz w:val="24"/>
          <w:szCs w:val="24"/>
        </w:rPr>
        <w:t>’</w:t>
      </w:r>
      <w:r w:rsidR="00C86375" w:rsidRPr="00843B0A">
        <w:rPr>
          <w:rFonts w:ascii="Segoe UI" w:hAnsi="Segoe UI" w:cs="Segoe UI"/>
          <w:color w:val="000000"/>
          <w:sz w:val="24"/>
          <w:szCs w:val="24"/>
        </w:rPr>
        <w:t xml:space="preserve"> means a network of transmission lines and</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s.</w:t>
      </w:r>
    </w:p>
    <w:p w:rsidR="005A7606" w:rsidRPr="00843B0A" w:rsidRDefault="00C86375"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Under Frequency Relay</w:t>
      </w:r>
      <w:r w:rsidR="005A7606" w:rsidRPr="00843B0A">
        <w:rPr>
          <w:rFonts w:ascii="Segoe UI" w:hAnsi="Segoe UI" w:cs="Segoe UI"/>
          <w:b/>
          <w:color w:val="000000"/>
          <w:sz w:val="24"/>
          <w:szCs w:val="24"/>
        </w:rPr>
        <w:t>’</w:t>
      </w:r>
      <w:r w:rsidRPr="00843B0A">
        <w:rPr>
          <w:rFonts w:ascii="Segoe UI" w:hAnsi="Segoe UI" w:cs="Segoe UI"/>
          <w:b/>
          <w:color w:val="000000"/>
          <w:sz w:val="24"/>
          <w:szCs w:val="24"/>
        </w:rPr>
        <w:t>(UFR)</w:t>
      </w:r>
      <w:r w:rsidRPr="00843B0A">
        <w:rPr>
          <w:rFonts w:ascii="Segoe UI" w:hAnsi="Segoe UI" w:cs="Segoe UI"/>
          <w:color w:val="000000"/>
          <w:sz w:val="24"/>
          <w:szCs w:val="24"/>
        </w:rPr>
        <w:t xml:space="preserve"> means a relay which operates when the system frequency falls below specified limits and initiates load shedding;</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USER</w:t>
      </w:r>
      <w:r w:rsidRPr="00843B0A">
        <w:rPr>
          <w:rFonts w:ascii="Segoe UI" w:hAnsi="Segoe UI" w:cs="Segoe UI"/>
          <w:b/>
          <w:color w:val="000000"/>
          <w:sz w:val="24"/>
          <w:szCs w:val="24"/>
        </w:rPr>
        <w:t>’</w:t>
      </w:r>
      <w:r w:rsidR="00C86375" w:rsidRPr="00843B0A">
        <w:rPr>
          <w:rFonts w:ascii="Segoe UI" w:hAnsi="Segoe UI" w:cs="Segoe UI"/>
          <w:b/>
          <w:color w:val="000000"/>
          <w:sz w:val="24"/>
          <w:szCs w:val="24"/>
        </w:rPr>
        <w:t xml:space="preserve"> </w:t>
      </w:r>
      <w:r w:rsidR="00C86375" w:rsidRPr="00843B0A">
        <w:rPr>
          <w:rFonts w:ascii="Segoe UI" w:hAnsi="Segoe UI" w:cs="Segoe UI"/>
          <w:color w:val="000000"/>
          <w:sz w:val="24"/>
          <w:szCs w:val="24"/>
        </w:rPr>
        <w:t>means a person, including in-State Generating Stations, Distribution Licensees Consumers of the Distribution Licensees directly connected to intra-State transmission system and persons availing of Open Access, who are connected to and/or use the intra-State transmission system.</w:t>
      </w:r>
    </w:p>
    <w:p w:rsidR="005A7606" w:rsidRPr="00843B0A" w:rsidRDefault="005A7606" w:rsidP="00843B0A">
      <w:pPr>
        <w:pStyle w:val="ListParagraph"/>
        <w:numPr>
          <w:ilvl w:val="0"/>
          <w:numId w:val="1"/>
        </w:numPr>
        <w:tabs>
          <w:tab w:val="left" w:pos="540"/>
        </w:tabs>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b/>
          <w:color w:val="000000"/>
          <w:sz w:val="24"/>
          <w:szCs w:val="24"/>
        </w:rPr>
        <w:t>‘</w:t>
      </w:r>
      <w:r w:rsidR="00C86375" w:rsidRPr="00843B0A">
        <w:rPr>
          <w:rFonts w:ascii="Segoe UI" w:hAnsi="Segoe UI" w:cs="Segoe UI"/>
          <w:b/>
          <w:color w:val="000000"/>
          <w:sz w:val="24"/>
          <w:szCs w:val="24"/>
        </w:rPr>
        <w:t>Voltage Unbalance”</w:t>
      </w:r>
      <w:r w:rsidR="00C86375" w:rsidRPr="00843B0A">
        <w:rPr>
          <w:rFonts w:ascii="Segoe UI" w:hAnsi="Segoe UI" w:cs="Segoe UI"/>
          <w:color w:val="000000"/>
          <w:sz w:val="24"/>
          <w:szCs w:val="24"/>
        </w:rPr>
        <w:t xml:space="preserve"> means the deviation between highest and lowest line voltage divided by Average Line Voltage of the three phases.</w:t>
      </w:r>
    </w:p>
    <w:p w:rsidR="001F6C7E" w:rsidRPr="00843B0A" w:rsidRDefault="001F6C7E" w:rsidP="00843B0A">
      <w:pPr>
        <w:tabs>
          <w:tab w:val="left" w:pos="540"/>
        </w:tabs>
        <w:autoSpaceDE w:val="0"/>
        <w:autoSpaceDN w:val="0"/>
        <w:adjustRightInd w:val="0"/>
        <w:spacing w:after="0"/>
        <w:jc w:val="both"/>
        <w:rPr>
          <w:rFonts w:ascii="Segoe UI" w:hAnsi="Segoe UI" w:cs="Segoe UI"/>
          <w:color w:val="000000"/>
          <w:sz w:val="24"/>
          <w:szCs w:val="24"/>
        </w:rPr>
      </w:pPr>
    </w:p>
    <w:p w:rsidR="005A7606" w:rsidRPr="00BB24FA" w:rsidRDefault="00C86375" w:rsidP="00843B0A">
      <w:pPr>
        <w:tabs>
          <w:tab w:val="left" w:pos="540"/>
        </w:tabs>
        <w:autoSpaceDE w:val="0"/>
        <w:autoSpaceDN w:val="0"/>
        <w:adjustRightInd w:val="0"/>
        <w:spacing w:after="0"/>
        <w:jc w:val="both"/>
        <w:rPr>
          <w:rFonts w:ascii="Segoe UI" w:hAnsi="Segoe UI" w:cs="Segoe UI"/>
          <w:color w:val="000000" w:themeColor="text1"/>
          <w:sz w:val="24"/>
          <w:szCs w:val="24"/>
        </w:rPr>
      </w:pPr>
      <w:r w:rsidRPr="00BB24FA">
        <w:rPr>
          <w:rFonts w:ascii="Segoe UI" w:hAnsi="Segoe UI" w:cs="Segoe UI"/>
          <w:color w:val="000000" w:themeColor="text1"/>
          <w:sz w:val="24"/>
          <w:szCs w:val="24"/>
        </w:rPr>
        <w:t xml:space="preserve">The words and expressions used and not defined herein shall have same meaning as assigned to them under </w:t>
      </w:r>
      <w:r w:rsidR="00F019B9" w:rsidRPr="00BB24FA">
        <w:rPr>
          <w:rFonts w:ascii="Segoe UI" w:hAnsi="Segoe UI" w:cs="Segoe UI"/>
          <w:color w:val="000000" w:themeColor="text1"/>
          <w:sz w:val="24"/>
          <w:szCs w:val="24"/>
        </w:rPr>
        <w:t>Maharashtra Electricity Grid Code (MEGC) 2020</w:t>
      </w:r>
      <w:r w:rsidR="00F77F44" w:rsidRPr="00BB24FA">
        <w:rPr>
          <w:rFonts w:ascii="Segoe UI" w:hAnsi="Segoe UI" w:cs="Segoe UI"/>
          <w:color w:val="000000" w:themeColor="text1"/>
          <w:sz w:val="24"/>
          <w:szCs w:val="24"/>
        </w:rPr>
        <w:t xml:space="preserve">, </w:t>
      </w:r>
      <w:r w:rsidRPr="00BB24FA">
        <w:rPr>
          <w:rFonts w:ascii="Segoe UI" w:hAnsi="Segoe UI" w:cs="Segoe UI"/>
          <w:color w:val="000000" w:themeColor="text1"/>
          <w:sz w:val="24"/>
          <w:szCs w:val="24"/>
        </w:rPr>
        <w:t>Act and Regulations.</w:t>
      </w:r>
    </w:p>
    <w:p w:rsidR="005A7606" w:rsidRPr="00BB24FA" w:rsidRDefault="005A7606" w:rsidP="00843B0A">
      <w:pPr>
        <w:autoSpaceDE w:val="0"/>
        <w:autoSpaceDN w:val="0"/>
        <w:adjustRightInd w:val="0"/>
        <w:spacing w:after="0"/>
        <w:jc w:val="both"/>
        <w:rPr>
          <w:rFonts w:ascii="Segoe UI" w:hAnsi="Segoe UI" w:cs="Segoe UI"/>
          <w:b/>
          <w:bCs/>
          <w:iCs/>
          <w:color w:val="000000" w:themeColor="text1"/>
          <w:sz w:val="24"/>
          <w:szCs w:val="24"/>
        </w:rPr>
      </w:pPr>
    </w:p>
    <w:p w:rsidR="005A7606" w:rsidRPr="00BB24FA" w:rsidRDefault="00C86375" w:rsidP="00843B0A">
      <w:pPr>
        <w:autoSpaceDE w:val="0"/>
        <w:autoSpaceDN w:val="0"/>
        <w:adjustRightInd w:val="0"/>
        <w:spacing w:after="0"/>
        <w:jc w:val="both"/>
        <w:rPr>
          <w:rFonts w:ascii="Segoe UI" w:hAnsi="Segoe UI" w:cs="Segoe UI"/>
          <w:b/>
          <w:bCs/>
          <w:iCs/>
          <w:color w:val="000000" w:themeColor="text1"/>
          <w:sz w:val="24"/>
          <w:szCs w:val="24"/>
        </w:rPr>
      </w:pPr>
      <w:r w:rsidRPr="00BB24FA">
        <w:rPr>
          <w:rFonts w:ascii="Segoe UI" w:hAnsi="Segoe UI" w:cs="Segoe UI"/>
          <w:b/>
          <w:bCs/>
          <w:iCs/>
          <w:color w:val="000000" w:themeColor="text1"/>
          <w:sz w:val="24"/>
          <w:szCs w:val="24"/>
        </w:rPr>
        <w:t xml:space="preserve">Compliance of </w:t>
      </w:r>
      <w:r w:rsidR="00F019B9" w:rsidRPr="00BB24FA">
        <w:rPr>
          <w:rFonts w:ascii="Segoe UI" w:hAnsi="Segoe UI" w:cs="Segoe UI"/>
          <w:b/>
          <w:bCs/>
          <w:iCs/>
          <w:color w:val="000000" w:themeColor="text1"/>
          <w:sz w:val="24"/>
          <w:szCs w:val="24"/>
        </w:rPr>
        <w:t>Maharashtra Electricity Grid Code (MEGC) 2020</w:t>
      </w:r>
      <w:r w:rsidRPr="00BB24FA">
        <w:rPr>
          <w:rFonts w:ascii="Segoe UI" w:hAnsi="Segoe UI" w:cs="Segoe UI"/>
          <w:b/>
          <w:bCs/>
          <w:iCs/>
          <w:color w:val="000000" w:themeColor="text1"/>
          <w:sz w:val="24"/>
          <w:szCs w:val="24"/>
        </w:rPr>
        <w:t>:</w:t>
      </w:r>
    </w:p>
    <w:p w:rsidR="009218B5" w:rsidRPr="00843B0A" w:rsidRDefault="00C86375" w:rsidP="00843B0A">
      <w:pPr>
        <w:pStyle w:val="BodyText"/>
        <w:spacing w:before="0" w:line="276" w:lineRule="auto"/>
        <w:ind w:left="0" w:right="137"/>
        <w:jc w:val="both"/>
        <w:rPr>
          <w:rFonts w:ascii="Segoe UI" w:hAnsi="Segoe UI" w:cs="Segoe UI"/>
          <w:color w:val="000000"/>
        </w:rPr>
      </w:pPr>
      <w:r w:rsidRPr="00BB24FA">
        <w:rPr>
          <w:rFonts w:ascii="Segoe UI" w:hAnsi="Segoe UI" w:cs="Segoe UI"/>
          <w:color w:val="000000" w:themeColor="text1"/>
        </w:rPr>
        <w:lastRenderedPageBreak/>
        <w:t xml:space="preserve">Both the parties agree and confirm that they shall be abiding the provisions of the </w:t>
      </w:r>
      <w:r w:rsidR="00F019B9" w:rsidRPr="00BB24FA">
        <w:rPr>
          <w:rFonts w:ascii="Segoe UI" w:hAnsi="Segoe UI" w:cs="Segoe UI"/>
          <w:color w:val="000000" w:themeColor="text1"/>
        </w:rPr>
        <w:t xml:space="preserve">Maharashtra Electricity Grid Code (MEGC) 2020 </w:t>
      </w:r>
      <w:r w:rsidR="00BF2BD7" w:rsidRPr="00BB24FA">
        <w:rPr>
          <w:rFonts w:ascii="Segoe UI" w:hAnsi="Segoe UI" w:cs="Segoe UI"/>
          <w:color w:val="000000" w:themeColor="text1"/>
        </w:rPr>
        <w:t xml:space="preserve">(with </w:t>
      </w:r>
      <w:r w:rsidR="00BF2BD7" w:rsidRPr="00843B0A">
        <w:rPr>
          <w:rFonts w:ascii="Segoe UI" w:hAnsi="Segoe UI" w:cs="Segoe UI"/>
          <w:color w:val="000000"/>
        </w:rPr>
        <w:t>amendments thereof)</w:t>
      </w:r>
      <w:r w:rsidRPr="00843B0A">
        <w:rPr>
          <w:rFonts w:ascii="Segoe UI" w:hAnsi="Segoe UI" w:cs="Segoe UI"/>
          <w:color w:val="000000"/>
        </w:rPr>
        <w:t xml:space="preserve"> and procedures and operating practices prescribed there under. </w:t>
      </w:r>
    </w:p>
    <w:p w:rsidR="009218B5" w:rsidRPr="00843B0A" w:rsidRDefault="009218B5" w:rsidP="00843B0A">
      <w:pPr>
        <w:pStyle w:val="BodyText"/>
        <w:spacing w:before="0" w:line="276" w:lineRule="auto"/>
        <w:ind w:left="0" w:right="137"/>
        <w:jc w:val="both"/>
        <w:rPr>
          <w:rFonts w:ascii="Segoe UI" w:hAnsi="Segoe UI" w:cs="Segoe UI"/>
          <w:color w:val="000000"/>
        </w:rPr>
      </w:pPr>
    </w:p>
    <w:p w:rsidR="009218B5" w:rsidRPr="00BB24FA" w:rsidRDefault="009218B5" w:rsidP="00843B0A">
      <w:pPr>
        <w:pStyle w:val="BodyText"/>
        <w:spacing w:before="0" w:line="276" w:lineRule="auto"/>
        <w:ind w:left="0" w:right="137"/>
        <w:jc w:val="both"/>
        <w:rPr>
          <w:rFonts w:ascii="Segoe UI" w:hAnsi="Segoe UI" w:cs="Segoe UI"/>
          <w:color w:val="000000" w:themeColor="text1"/>
        </w:rPr>
      </w:pPr>
      <w:r w:rsidRPr="00BB24FA">
        <w:rPr>
          <w:rFonts w:ascii="Segoe UI" w:hAnsi="Segoe UI" w:cs="Segoe UI"/>
          <w:color w:val="000000" w:themeColor="text1"/>
        </w:rPr>
        <w:t xml:space="preserve">Both the parties agree and confirm that they shall be abiding the provisions of </w:t>
      </w:r>
      <w:r w:rsidRPr="00BB24FA">
        <w:rPr>
          <w:rFonts w:ascii="Segoe UI" w:hAnsi="Segoe UI" w:cs="Segoe UI"/>
          <w:color w:val="000000" w:themeColor="text1"/>
          <w:spacing w:val="-1"/>
        </w:rPr>
        <w:t>MEGC,</w:t>
      </w:r>
      <w:r w:rsidRPr="00BB24FA">
        <w:rPr>
          <w:rFonts w:ascii="Segoe UI" w:hAnsi="Segoe UI" w:cs="Segoe UI"/>
          <w:color w:val="000000" w:themeColor="text1"/>
          <w:spacing w:val="-4"/>
        </w:rPr>
        <w:t xml:space="preserve"> </w:t>
      </w:r>
      <w:r w:rsidRPr="00BB24FA">
        <w:rPr>
          <w:rFonts w:ascii="Segoe UI" w:hAnsi="Segoe UI" w:cs="Segoe UI"/>
          <w:color w:val="000000" w:themeColor="text1"/>
          <w:spacing w:val="-2"/>
        </w:rPr>
        <w:t xml:space="preserve">IEGC </w:t>
      </w:r>
      <w:r w:rsidRPr="00BB24FA">
        <w:rPr>
          <w:rFonts w:ascii="Segoe UI" w:hAnsi="Segoe UI" w:cs="Segoe UI"/>
          <w:color w:val="000000" w:themeColor="text1"/>
          <w:spacing w:val="-1"/>
        </w:rPr>
        <w:t>and</w:t>
      </w:r>
      <w:r w:rsidRPr="00BB24FA">
        <w:rPr>
          <w:rFonts w:ascii="Segoe UI" w:hAnsi="Segoe UI" w:cs="Segoe UI"/>
          <w:color w:val="000000" w:themeColor="text1"/>
          <w:spacing w:val="-7"/>
        </w:rPr>
        <w:t xml:space="preserve"> </w:t>
      </w:r>
      <w:r w:rsidRPr="00BB24FA">
        <w:rPr>
          <w:rFonts w:ascii="Segoe UI" w:hAnsi="Segoe UI" w:cs="Segoe UI"/>
          <w:color w:val="000000" w:themeColor="text1"/>
          <w:spacing w:val="-1"/>
        </w:rPr>
        <w:t>all</w:t>
      </w:r>
      <w:r w:rsidRPr="00BB24FA">
        <w:rPr>
          <w:rFonts w:ascii="Segoe UI" w:hAnsi="Segoe UI" w:cs="Segoe UI"/>
          <w:color w:val="000000" w:themeColor="text1"/>
          <w:spacing w:val="-4"/>
        </w:rPr>
        <w:t xml:space="preserve"> </w:t>
      </w:r>
      <w:r w:rsidRPr="00BB24FA">
        <w:rPr>
          <w:rFonts w:ascii="Segoe UI" w:hAnsi="Segoe UI" w:cs="Segoe UI"/>
          <w:color w:val="000000" w:themeColor="text1"/>
        </w:rPr>
        <w:t>other</w:t>
      </w:r>
      <w:r w:rsidRPr="00BB24FA">
        <w:rPr>
          <w:rFonts w:ascii="Segoe UI" w:hAnsi="Segoe UI" w:cs="Segoe UI"/>
          <w:color w:val="000000" w:themeColor="text1"/>
          <w:spacing w:val="67"/>
          <w:w w:val="99"/>
        </w:rPr>
        <w:t xml:space="preserve"> </w:t>
      </w:r>
      <w:r w:rsidRPr="00BB24FA">
        <w:rPr>
          <w:rFonts w:ascii="Segoe UI" w:hAnsi="Segoe UI" w:cs="Segoe UI"/>
          <w:color w:val="000000" w:themeColor="text1"/>
          <w:spacing w:val="-1"/>
        </w:rPr>
        <w:t>regulations</w:t>
      </w:r>
      <w:r w:rsidRPr="00BB24FA">
        <w:rPr>
          <w:rFonts w:ascii="Segoe UI" w:hAnsi="Segoe UI" w:cs="Segoe UI"/>
          <w:color w:val="000000" w:themeColor="text1"/>
          <w:spacing w:val="-7"/>
        </w:rPr>
        <w:t xml:space="preserve"> </w:t>
      </w:r>
      <w:r w:rsidRPr="00BB24FA">
        <w:rPr>
          <w:rFonts w:ascii="Segoe UI" w:hAnsi="Segoe UI" w:cs="Segoe UI"/>
          <w:color w:val="000000" w:themeColor="text1"/>
          <w:spacing w:val="-1"/>
        </w:rPr>
        <w:t>concerning</w:t>
      </w:r>
      <w:r w:rsidRPr="00BB24FA">
        <w:rPr>
          <w:rFonts w:ascii="Segoe UI" w:hAnsi="Segoe UI" w:cs="Segoe UI"/>
          <w:color w:val="000000" w:themeColor="text1"/>
          <w:spacing w:val="-7"/>
        </w:rPr>
        <w:t xml:space="preserve"> </w:t>
      </w:r>
      <w:r w:rsidRPr="00BB24FA">
        <w:rPr>
          <w:rFonts w:ascii="Segoe UI" w:hAnsi="Segoe UI" w:cs="Segoe UI"/>
          <w:color w:val="000000" w:themeColor="text1"/>
          <w:spacing w:val="-1"/>
        </w:rPr>
        <w:t>standards</w:t>
      </w:r>
      <w:r w:rsidRPr="00BB24FA">
        <w:rPr>
          <w:rFonts w:ascii="Segoe UI" w:hAnsi="Segoe UI" w:cs="Segoe UI"/>
          <w:color w:val="000000" w:themeColor="text1"/>
          <w:spacing w:val="-7"/>
        </w:rPr>
        <w:t xml:space="preserve"> </w:t>
      </w:r>
      <w:r w:rsidRPr="00BB24FA">
        <w:rPr>
          <w:rFonts w:ascii="Segoe UI" w:hAnsi="Segoe UI" w:cs="Segoe UI"/>
          <w:color w:val="000000" w:themeColor="text1"/>
        </w:rPr>
        <w:t>of</w:t>
      </w:r>
      <w:r w:rsidRPr="00BB24FA">
        <w:rPr>
          <w:rFonts w:ascii="Segoe UI" w:hAnsi="Segoe UI" w:cs="Segoe UI"/>
          <w:color w:val="000000" w:themeColor="text1"/>
          <w:spacing w:val="-8"/>
        </w:rPr>
        <w:t xml:space="preserve"> </w:t>
      </w:r>
      <w:r w:rsidRPr="00BB24FA">
        <w:rPr>
          <w:rFonts w:ascii="Segoe UI" w:hAnsi="Segoe UI" w:cs="Segoe UI"/>
          <w:color w:val="000000" w:themeColor="text1"/>
        </w:rPr>
        <w:t>grid</w:t>
      </w:r>
      <w:r w:rsidRPr="00BB24FA">
        <w:rPr>
          <w:rFonts w:ascii="Segoe UI" w:hAnsi="Segoe UI" w:cs="Segoe UI"/>
          <w:color w:val="000000" w:themeColor="text1"/>
          <w:spacing w:val="-7"/>
        </w:rPr>
        <w:t xml:space="preserve"> </w:t>
      </w:r>
      <w:r w:rsidRPr="00BB24FA">
        <w:rPr>
          <w:rFonts w:ascii="Segoe UI" w:hAnsi="Segoe UI" w:cs="Segoe UI"/>
          <w:color w:val="000000" w:themeColor="text1"/>
          <w:spacing w:val="-1"/>
        </w:rPr>
        <w:t>connectivity</w:t>
      </w:r>
      <w:r w:rsidRPr="00BB24FA">
        <w:rPr>
          <w:rFonts w:ascii="Segoe UI" w:hAnsi="Segoe UI" w:cs="Segoe UI"/>
          <w:color w:val="000000" w:themeColor="text1"/>
          <w:spacing w:val="-6"/>
        </w:rPr>
        <w:t xml:space="preserve"> </w:t>
      </w:r>
      <w:r w:rsidRPr="00BB24FA">
        <w:rPr>
          <w:rFonts w:ascii="Segoe UI" w:hAnsi="Segoe UI" w:cs="Segoe UI"/>
          <w:color w:val="000000" w:themeColor="text1"/>
          <w:spacing w:val="-1"/>
        </w:rPr>
        <w:t>notified</w:t>
      </w:r>
      <w:r w:rsidRPr="00BB24FA">
        <w:rPr>
          <w:rFonts w:ascii="Segoe UI" w:hAnsi="Segoe UI" w:cs="Segoe UI"/>
          <w:color w:val="000000" w:themeColor="text1"/>
          <w:spacing w:val="-7"/>
        </w:rPr>
        <w:t xml:space="preserve"> </w:t>
      </w:r>
      <w:r w:rsidRPr="00BB24FA">
        <w:rPr>
          <w:rFonts w:ascii="Segoe UI" w:hAnsi="Segoe UI" w:cs="Segoe UI"/>
          <w:color w:val="000000" w:themeColor="text1"/>
        </w:rPr>
        <w:t>by</w:t>
      </w:r>
      <w:r w:rsidRPr="00BB24FA">
        <w:rPr>
          <w:rFonts w:ascii="Segoe UI" w:hAnsi="Segoe UI" w:cs="Segoe UI"/>
          <w:color w:val="000000" w:themeColor="text1"/>
          <w:spacing w:val="-6"/>
        </w:rPr>
        <w:t xml:space="preserve"> </w:t>
      </w:r>
      <w:r w:rsidRPr="00BB24FA">
        <w:rPr>
          <w:rFonts w:ascii="Segoe UI" w:hAnsi="Segoe UI" w:cs="Segoe UI"/>
          <w:color w:val="000000" w:themeColor="text1"/>
        </w:rPr>
        <w:t>the</w:t>
      </w:r>
      <w:r w:rsidRPr="00BB24FA">
        <w:rPr>
          <w:rFonts w:ascii="Segoe UI" w:hAnsi="Segoe UI" w:cs="Segoe UI"/>
          <w:color w:val="000000" w:themeColor="text1"/>
          <w:spacing w:val="-8"/>
        </w:rPr>
        <w:t xml:space="preserve"> </w:t>
      </w:r>
      <w:r w:rsidRPr="00BB24FA">
        <w:rPr>
          <w:rFonts w:ascii="Segoe UI" w:hAnsi="Segoe UI" w:cs="Segoe UI"/>
          <w:color w:val="000000" w:themeColor="text1"/>
        </w:rPr>
        <w:t>Authority.</w:t>
      </w:r>
    </w:p>
    <w:p w:rsidR="009218B5" w:rsidRPr="00843B0A" w:rsidRDefault="009218B5" w:rsidP="00843B0A">
      <w:pPr>
        <w:pStyle w:val="BodyText"/>
        <w:spacing w:before="0" w:line="276" w:lineRule="auto"/>
        <w:ind w:left="0" w:right="137"/>
        <w:jc w:val="both"/>
        <w:rPr>
          <w:rFonts w:ascii="Segoe UI" w:hAnsi="Segoe UI" w:cs="Segoe UI"/>
        </w:rPr>
      </w:pPr>
    </w:p>
    <w:p w:rsidR="005A7606" w:rsidRPr="0036537E" w:rsidRDefault="005A7606" w:rsidP="00843B0A">
      <w:pPr>
        <w:autoSpaceDE w:val="0"/>
        <w:autoSpaceDN w:val="0"/>
        <w:adjustRightInd w:val="0"/>
        <w:spacing w:after="0"/>
        <w:jc w:val="both"/>
        <w:rPr>
          <w:rFonts w:ascii="Segoe UI" w:hAnsi="Segoe UI" w:cs="Segoe UI"/>
          <w:color w:val="000000" w:themeColor="text1"/>
          <w:sz w:val="24"/>
          <w:szCs w:val="24"/>
        </w:rPr>
      </w:pPr>
      <w:r w:rsidRPr="0036537E">
        <w:rPr>
          <w:rFonts w:ascii="Segoe UI" w:hAnsi="Segoe UI" w:cs="Segoe UI"/>
          <w:color w:val="000000" w:themeColor="text1"/>
          <w:sz w:val="24"/>
          <w:szCs w:val="24"/>
        </w:rPr>
        <w:t xml:space="preserve">The parties </w:t>
      </w:r>
      <w:r w:rsidR="00C86375" w:rsidRPr="0036537E">
        <w:rPr>
          <w:rFonts w:ascii="Segoe UI" w:hAnsi="Segoe UI" w:cs="Segoe UI"/>
          <w:color w:val="000000" w:themeColor="text1"/>
          <w:sz w:val="24"/>
          <w:szCs w:val="24"/>
        </w:rPr>
        <w:t xml:space="preserve">agree to supply the Standards Planning Data and Detailed Planning Data to the State Transmission Utility as may be specified for the purpose of planning and development of intra-State transmission System in accordance with </w:t>
      </w:r>
      <w:r w:rsidR="00C36E42" w:rsidRPr="0036537E">
        <w:rPr>
          <w:rFonts w:ascii="Segoe UI" w:hAnsi="Segoe UI" w:cs="Segoe UI"/>
          <w:color w:val="000000" w:themeColor="text1"/>
          <w:sz w:val="24"/>
          <w:szCs w:val="24"/>
        </w:rPr>
        <w:t>Section 14</w:t>
      </w:r>
      <w:r w:rsidR="0066329C" w:rsidRPr="0036537E">
        <w:rPr>
          <w:rFonts w:ascii="Segoe UI" w:hAnsi="Segoe UI" w:cs="Segoe UI"/>
          <w:color w:val="000000" w:themeColor="text1"/>
          <w:sz w:val="24"/>
          <w:szCs w:val="24"/>
        </w:rPr>
        <w:t xml:space="preserve"> </w:t>
      </w:r>
      <w:r w:rsidR="00C86375" w:rsidRPr="0036537E">
        <w:rPr>
          <w:rFonts w:ascii="Segoe UI" w:hAnsi="Segoe UI" w:cs="Segoe UI"/>
          <w:color w:val="000000" w:themeColor="text1"/>
          <w:sz w:val="24"/>
          <w:szCs w:val="24"/>
        </w:rPr>
        <w:t xml:space="preserve">of the </w:t>
      </w:r>
      <w:r w:rsidR="00F019B9" w:rsidRPr="0036537E">
        <w:rPr>
          <w:rFonts w:ascii="Segoe UI" w:hAnsi="Segoe UI" w:cs="Segoe UI"/>
          <w:color w:val="000000" w:themeColor="text1"/>
          <w:sz w:val="24"/>
          <w:szCs w:val="24"/>
        </w:rPr>
        <w:t>Maharashtra Electricity Grid Code (MEGC) 2020</w:t>
      </w:r>
      <w:r w:rsidR="00AA301A" w:rsidRPr="0036537E">
        <w:rPr>
          <w:rFonts w:ascii="Segoe UI" w:hAnsi="Segoe UI" w:cs="Segoe UI"/>
          <w:color w:val="000000" w:themeColor="text1"/>
          <w:sz w:val="24"/>
          <w:szCs w:val="24"/>
        </w:rPr>
        <w:t>.</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36537E" w:rsidRDefault="00C86375" w:rsidP="00843B0A">
      <w:pPr>
        <w:autoSpaceDE w:val="0"/>
        <w:autoSpaceDN w:val="0"/>
        <w:adjustRightInd w:val="0"/>
        <w:spacing w:after="0"/>
        <w:jc w:val="both"/>
        <w:rPr>
          <w:rFonts w:ascii="Segoe UI" w:hAnsi="Segoe UI" w:cs="Segoe UI"/>
          <w:color w:val="000000" w:themeColor="text1"/>
          <w:sz w:val="24"/>
          <w:szCs w:val="24"/>
        </w:rPr>
      </w:pPr>
      <w:r w:rsidRPr="0036537E">
        <w:rPr>
          <w:rFonts w:ascii="Segoe UI" w:hAnsi="Segoe UI" w:cs="Segoe UI"/>
          <w:color w:val="000000" w:themeColor="text1"/>
          <w:sz w:val="24"/>
          <w:szCs w:val="24"/>
        </w:rPr>
        <w:t xml:space="preserve">Both the parties agree to abide by the directions and instructions of State Load Despatch Centre issued in discharge of its functions and comply with any procedure and processes prescribed by the State Load Despatch Centre under the </w:t>
      </w:r>
      <w:r w:rsidR="00F019B9" w:rsidRPr="0036537E">
        <w:rPr>
          <w:rFonts w:ascii="Segoe UI" w:hAnsi="Segoe UI" w:cs="Segoe UI"/>
          <w:color w:val="000000" w:themeColor="text1"/>
          <w:sz w:val="24"/>
          <w:szCs w:val="24"/>
        </w:rPr>
        <w:t>Maharashtra Electricity Grid Code (MEGC) 2020</w:t>
      </w:r>
      <w:r w:rsidRPr="0036537E">
        <w:rPr>
          <w:rFonts w:ascii="Segoe UI" w:hAnsi="Segoe UI" w:cs="Segoe UI"/>
          <w:color w:val="000000" w:themeColor="text1"/>
          <w:sz w:val="24"/>
          <w:szCs w:val="24"/>
        </w:rPr>
        <w:t xml:space="preserve">. The </w:t>
      </w:r>
      <w:r w:rsidR="005A7606" w:rsidRPr="0036537E">
        <w:rPr>
          <w:rFonts w:ascii="Segoe UI" w:hAnsi="Segoe UI" w:cs="Segoe UI"/>
          <w:color w:val="000000" w:themeColor="text1"/>
          <w:sz w:val="24"/>
          <w:szCs w:val="24"/>
        </w:rPr>
        <w:t xml:space="preserve">parties </w:t>
      </w:r>
      <w:r w:rsidRPr="0036537E">
        <w:rPr>
          <w:rFonts w:ascii="Segoe UI" w:hAnsi="Segoe UI" w:cs="Segoe UI"/>
          <w:color w:val="000000" w:themeColor="text1"/>
          <w:sz w:val="24"/>
          <w:szCs w:val="24"/>
        </w:rPr>
        <w:t xml:space="preserve">confirm that they shall adhere to the system security standards specified under Section </w:t>
      </w:r>
      <w:r w:rsidR="0066329C" w:rsidRPr="0036537E">
        <w:rPr>
          <w:rFonts w:ascii="Segoe UI" w:hAnsi="Segoe UI" w:cs="Segoe UI"/>
          <w:color w:val="000000" w:themeColor="text1"/>
          <w:sz w:val="24"/>
          <w:szCs w:val="24"/>
        </w:rPr>
        <w:t xml:space="preserve">29 </w:t>
      </w:r>
      <w:r w:rsidRPr="0036537E">
        <w:rPr>
          <w:rFonts w:ascii="Segoe UI" w:hAnsi="Segoe UI" w:cs="Segoe UI"/>
          <w:color w:val="000000" w:themeColor="text1"/>
          <w:sz w:val="24"/>
          <w:szCs w:val="24"/>
        </w:rPr>
        <w:t xml:space="preserve">of the </w:t>
      </w:r>
      <w:r w:rsidR="00F019B9" w:rsidRPr="0036537E">
        <w:rPr>
          <w:rFonts w:ascii="Segoe UI" w:hAnsi="Segoe UI" w:cs="Segoe UI"/>
          <w:color w:val="000000" w:themeColor="text1"/>
          <w:sz w:val="24"/>
          <w:szCs w:val="24"/>
        </w:rPr>
        <w:t xml:space="preserve">Maharashtra Electricity Grid Code (MEGC) 2020 </w:t>
      </w:r>
      <w:r w:rsidRPr="0036537E">
        <w:rPr>
          <w:rFonts w:ascii="Segoe UI" w:hAnsi="Segoe UI" w:cs="Segoe UI"/>
          <w:color w:val="000000" w:themeColor="text1"/>
          <w:sz w:val="24"/>
          <w:szCs w:val="24"/>
        </w:rPr>
        <w:t xml:space="preserve">and operate respective systems in accordance with Section </w:t>
      </w:r>
      <w:r w:rsidR="0066329C" w:rsidRPr="0036537E">
        <w:rPr>
          <w:rFonts w:ascii="Segoe UI" w:hAnsi="Segoe UI" w:cs="Segoe UI"/>
          <w:color w:val="000000" w:themeColor="text1"/>
          <w:sz w:val="24"/>
          <w:szCs w:val="24"/>
        </w:rPr>
        <w:t>28</w:t>
      </w:r>
      <w:r w:rsidRPr="0036537E">
        <w:rPr>
          <w:rFonts w:ascii="Segoe UI" w:hAnsi="Segoe UI" w:cs="Segoe UI"/>
          <w:color w:val="000000" w:themeColor="text1"/>
          <w:sz w:val="24"/>
          <w:szCs w:val="24"/>
        </w:rPr>
        <w:t xml:space="preserve"> of the </w:t>
      </w:r>
      <w:r w:rsidR="00F019B9" w:rsidRPr="0036537E">
        <w:rPr>
          <w:rFonts w:ascii="Segoe UI" w:hAnsi="Segoe UI" w:cs="Segoe UI"/>
          <w:color w:val="000000" w:themeColor="text1"/>
          <w:sz w:val="24"/>
          <w:szCs w:val="24"/>
        </w:rPr>
        <w:t>Maharashtra Electricity Grid Code (MEGC) 2020</w:t>
      </w:r>
      <w:r w:rsidRPr="0036537E">
        <w:rPr>
          <w:rFonts w:ascii="Segoe UI" w:hAnsi="Segoe UI" w:cs="Segoe UI"/>
          <w:color w:val="000000" w:themeColor="text1"/>
          <w:sz w:val="24"/>
          <w:szCs w:val="24"/>
        </w:rPr>
        <w:t>.</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36537E" w:rsidRDefault="00C86375" w:rsidP="00843B0A">
      <w:pPr>
        <w:autoSpaceDE w:val="0"/>
        <w:autoSpaceDN w:val="0"/>
        <w:adjustRightInd w:val="0"/>
        <w:spacing w:after="0"/>
        <w:jc w:val="both"/>
        <w:rPr>
          <w:rFonts w:ascii="Segoe UI" w:hAnsi="Segoe UI" w:cs="Segoe UI"/>
          <w:color w:val="000000" w:themeColor="text1"/>
          <w:sz w:val="24"/>
          <w:szCs w:val="24"/>
        </w:rPr>
      </w:pPr>
      <w:r w:rsidRPr="0036537E">
        <w:rPr>
          <w:rFonts w:ascii="Segoe UI" w:hAnsi="Segoe UI" w:cs="Segoe UI"/>
          <w:color w:val="000000" w:themeColor="text1"/>
          <w:sz w:val="24"/>
          <w:szCs w:val="24"/>
        </w:rPr>
        <w:t xml:space="preserve">In case of discrepancy between terms and conditions stipulated in the Agreement and </w:t>
      </w:r>
      <w:r w:rsidR="00F019B9" w:rsidRPr="0036537E">
        <w:rPr>
          <w:rFonts w:ascii="Segoe UI" w:hAnsi="Segoe UI" w:cs="Segoe UI"/>
          <w:color w:val="000000" w:themeColor="text1"/>
          <w:sz w:val="24"/>
          <w:szCs w:val="24"/>
        </w:rPr>
        <w:t>Maharashtra Electricity Grid Code (MEGC) 2020</w:t>
      </w:r>
      <w:r w:rsidRPr="0036537E">
        <w:rPr>
          <w:rFonts w:ascii="Segoe UI" w:hAnsi="Segoe UI" w:cs="Segoe UI"/>
          <w:color w:val="000000" w:themeColor="text1"/>
          <w:sz w:val="24"/>
          <w:szCs w:val="24"/>
        </w:rPr>
        <w:t xml:space="preserve"> Conditions, the terms and conditions of the </w:t>
      </w:r>
      <w:r w:rsidR="00F019B9" w:rsidRPr="0036537E">
        <w:rPr>
          <w:rFonts w:ascii="Segoe UI" w:hAnsi="Segoe UI" w:cs="Segoe UI"/>
          <w:color w:val="000000" w:themeColor="text1"/>
          <w:sz w:val="24"/>
          <w:szCs w:val="24"/>
        </w:rPr>
        <w:t xml:space="preserve">Maharashtra Electricity Grid Code (MEGC) 2020 </w:t>
      </w:r>
      <w:r w:rsidRPr="0036537E">
        <w:rPr>
          <w:rFonts w:ascii="Segoe UI" w:hAnsi="Segoe UI" w:cs="Segoe UI"/>
          <w:color w:val="000000" w:themeColor="text1"/>
          <w:sz w:val="24"/>
          <w:szCs w:val="24"/>
        </w:rPr>
        <w:t>shall prevail.</w:t>
      </w:r>
    </w:p>
    <w:p w:rsidR="005A7606" w:rsidRPr="00843B0A" w:rsidRDefault="005A7606" w:rsidP="00843B0A">
      <w:pPr>
        <w:spacing w:after="0"/>
        <w:rPr>
          <w:rFonts w:ascii="Segoe UI" w:hAnsi="Segoe UI" w:cs="Segoe UI"/>
          <w:b/>
          <w:bCs/>
          <w:iCs/>
          <w:color w:val="000000"/>
          <w:sz w:val="24"/>
          <w:szCs w:val="24"/>
        </w:rPr>
      </w:pPr>
    </w:p>
    <w:p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Compliance of Central Electricity Authority Regulations.</w:t>
      </w:r>
    </w:p>
    <w:p w:rsidR="0066329C" w:rsidRPr="00843B0A" w:rsidRDefault="0066329C"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Both the parties agree and confirm that they shall be abiding the provisions of the Central Electricity Authority</w:t>
      </w:r>
      <w:r w:rsidR="005A7606" w:rsidRPr="00843B0A">
        <w:rPr>
          <w:rFonts w:ascii="Segoe UI" w:hAnsi="Segoe UI" w:cs="Segoe UI"/>
          <w:color w:val="000000"/>
          <w:sz w:val="24"/>
          <w:szCs w:val="24"/>
        </w:rPr>
        <w:t>’</w:t>
      </w:r>
      <w:r w:rsidRPr="00843B0A">
        <w:rPr>
          <w:rFonts w:ascii="Segoe UI" w:hAnsi="Segoe UI" w:cs="Segoe UI"/>
          <w:color w:val="000000"/>
          <w:sz w:val="24"/>
          <w:szCs w:val="24"/>
        </w:rPr>
        <w:t xml:space="preserve">s Technical Standards for Connectivity to the Grid </w:t>
      </w:r>
      <w:r w:rsidRPr="000B7EAA">
        <w:rPr>
          <w:rFonts w:ascii="Segoe UI" w:hAnsi="Segoe UI" w:cs="Segoe UI"/>
          <w:color w:val="FF0000"/>
          <w:sz w:val="24"/>
          <w:szCs w:val="24"/>
          <w:highlight w:val="yellow"/>
        </w:rPr>
        <w:t>Regulations 2007</w:t>
      </w:r>
      <w:r w:rsidRPr="00843B0A">
        <w:rPr>
          <w:rFonts w:ascii="Segoe UI" w:hAnsi="Segoe UI" w:cs="Segoe UI"/>
          <w:color w:val="FF0000"/>
          <w:sz w:val="24"/>
          <w:szCs w:val="24"/>
        </w:rPr>
        <w:t xml:space="preserve"> </w:t>
      </w:r>
      <w:r w:rsidRPr="00843B0A">
        <w:rPr>
          <w:rFonts w:ascii="Segoe UI" w:hAnsi="Segoe UI" w:cs="Segoe UI"/>
          <w:color w:val="000000"/>
          <w:sz w:val="24"/>
          <w:szCs w:val="24"/>
        </w:rPr>
        <w:t>inclusive of any subsequent modifications thereof issued by the CEA.</w:t>
      </w:r>
    </w:p>
    <w:p w:rsidR="00C02C67" w:rsidRPr="00843B0A" w:rsidRDefault="00C02C67" w:rsidP="00843B0A">
      <w:pPr>
        <w:autoSpaceDE w:val="0"/>
        <w:autoSpaceDN w:val="0"/>
        <w:adjustRightInd w:val="0"/>
        <w:spacing w:after="0"/>
        <w:rPr>
          <w:rFonts w:ascii="Segoe UI" w:hAnsi="Segoe UI" w:cs="Segoe UI"/>
          <w:b/>
          <w:bCs/>
          <w:iCs/>
          <w:color w:val="000000"/>
          <w:sz w:val="24"/>
          <w:szCs w:val="24"/>
        </w:rPr>
      </w:pPr>
    </w:p>
    <w:p w:rsidR="005A7606" w:rsidRPr="00843B0A" w:rsidRDefault="00C86375" w:rsidP="00843B0A">
      <w:pPr>
        <w:autoSpaceDE w:val="0"/>
        <w:autoSpaceDN w:val="0"/>
        <w:adjustRightInd w:val="0"/>
        <w:spacing w:after="0"/>
        <w:jc w:val="center"/>
        <w:rPr>
          <w:rFonts w:ascii="Segoe UI" w:hAnsi="Segoe UI" w:cs="Segoe UI"/>
          <w:b/>
          <w:bCs/>
          <w:iCs/>
          <w:color w:val="000000"/>
          <w:sz w:val="24"/>
          <w:szCs w:val="24"/>
        </w:rPr>
      </w:pPr>
      <w:r w:rsidRPr="00843B0A">
        <w:rPr>
          <w:rFonts w:ascii="Segoe UI" w:hAnsi="Segoe UI" w:cs="Segoe UI"/>
          <w:b/>
          <w:bCs/>
          <w:iCs/>
          <w:color w:val="000000"/>
          <w:sz w:val="24"/>
          <w:szCs w:val="24"/>
        </w:rPr>
        <w:t>General Connectivity Conditions</w:t>
      </w:r>
    </w:p>
    <w:p w:rsidR="00DB3EFB" w:rsidRPr="00843B0A" w:rsidRDefault="00DB3EFB" w:rsidP="00843B0A">
      <w:pPr>
        <w:autoSpaceDE w:val="0"/>
        <w:autoSpaceDN w:val="0"/>
        <w:adjustRightInd w:val="0"/>
        <w:spacing w:after="0"/>
        <w:jc w:val="both"/>
        <w:rPr>
          <w:rFonts w:ascii="Segoe UI" w:hAnsi="Segoe UI" w:cs="Segoe UI"/>
          <w:b/>
          <w:bCs/>
          <w:iCs/>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Connection Standards and codes of practice</w:t>
      </w:r>
    </w:p>
    <w:p w:rsidR="005A7606" w:rsidRPr="00843B0A" w:rsidRDefault="00C86375" w:rsidP="00843B0A">
      <w:pPr>
        <w:pStyle w:val="ListParagraph"/>
        <w:numPr>
          <w:ilvl w:val="0"/>
          <w:numId w:val="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Both the parties shall follow the industry best practices and applicable industry standards in respect of the equipment installation and its operation and maintenance</w:t>
      </w:r>
    </w:p>
    <w:p w:rsidR="005A7606" w:rsidRPr="00843B0A" w:rsidRDefault="00C86375" w:rsidP="00843B0A">
      <w:pPr>
        <w:pStyle w:val="ListParagraph"/>
        <w:numPr>
          <w:ilvl w:val="0"/>
          <w:numId w:val="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lastRenderedPageBreak/>
        <w:t>The equipment including overhead lines and cables shall comply with the relevant Indian standards, British Standards (BS) or International Electrotechnical Commission (IEC) Standard or American National Standards Institute (ANSI) or any other equivalent International Standard.</w:t>
      </w:r>
    </w:p>
    <w:p w:rsidR="005A7606" w:rsidRPr="00843B0A" w:rsidRDefault="00C86375" w:rsidP="00843B0A">
      <w:pPr>
        <w:pStyle w:val="ListParagraph"/>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Provided that</w:t>
      </w:r>
      <w:r w:rsidR="005A7606" w:rsidRPr="00843B0A">
        <w:rPr>
          <w:rFonts w:ascii="Segoe UI" w:hAnsi="Segoe UI" w:cs="Segoe UI"/>
          <w:color w:val="000000"/>
          <w:sz w:val="24"/>
          <w:szCs w:val="24"/>
        </w:rPr>
        <w:t>,</w:t>
      </w:r>
      <w:r w:rsidRPr="00843B0A">
        <w:rPr>
          <w:rFonts w:ascii="Segoe UI" w:hAnsi="Segoe UI" w:cs="Segoe UI"/>
          <w:color w:val="000000"/>
          <w:sz w:val="24"/>
          <w:szCs w:val="24"/>
        </w:rPr>
        <w:t xml:space="preserve"> whenever an International Standard or International Electrotechnical Commission Standard is followed, necessary corrections or modifications shall be made for nominal system frequency, nominal system voltage, ambient temperature, humidity and other conditions prevailing in India before actual adoption of the said Standard.</w:t>
      </w:r>
    </w:p>
    <w:p w:rsidR="005A7606" w:rsidRPr="00843B0A" w:rsidRDefault="00C86375" w:rsidP="00843B0A">
      <w:pPr>
        <w:pStyle w:val="ListParagraph"/>
        <w:numPr>
          <w:ilvl w:val="0"/>
          <w:numId w:val="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effect of wind, storms, floods, lightening, elevation, temperature extremes, icing, contamination, pollution and earthquakes must be considered in the design and operation of the connected facilities.</w:t>
      </w:r>
    </w:p>
    <w:p w:rsidR="005A7606" w:rsidRPr="00843B0A" w:rsidRDefault="00C86375" w:rsidP="00843B0A">
      <w:pPr>
        <w:pStyle w:val="ListParagraph"/>
        <w:numPr>
          <w:ilvl w:val="0"/>
          <w:numId w:val="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 xml:space="preserve">Installation, operation and maintenance of equipment by both the parties shall conform to the relevant standards specified by the Authority under </w:t>
      </w:r>
      <w:r w:rsidR="005A7606" w:rsidRPr="006410AE">
        <w:rPr>
          <w:rFonts w:ascii="Segoe UI" w:hAnsi="Segoe UI" w:cs="Segoe UI"/>
          <w:color w:val="FF0000"/>
          <w:sz w:val="24"/>
          <w:szCs w:val="24"/>
        </w:rPr>
        <w:t>S</w:t>
      </w:r>
      <w:r w:rsidRPr="006410AE">
        <w:rPr>
          <w:rFonts w:ascii="Segoe UI" w:hAnsi="Segoe UI" w:cs="Segoe UI"/>
          <w:color w:val="FF0000"/>
          <w:sz w:val="24"/>
          <w:szCs w:val="24"/>
        </w:rPr>
        <w:t>ection 177</w:t>
      </w:r>
      <w:r w:rsidRPr="00843B0A">
        <w:rPr>
          <w:rFonts w:ascii="Segoe UI" w:hAnsi="Segoe UI" w:cs="Segoe UI"/>
          <w:color w:val="000000"/>
          <w:sz w:val="24"/>
          <w:szCs w:val="24"/>
        </w:rPr>
        <w:t xml:space="preserve">, and </w:t>
      </w:r>
      <w:r w:rsidRPr="006410AE">
        <w:rPr>
          <w:rFonts w:ascii="Segoe UI" w:hAnsi="Segoe UI" w:cs="Segoe UI"/>
          <w:color w:val="FF0000"/>
          <w:sz w:val="24"/>
          <w:szCs w:val="24"/>
        </w:rPr>
        <w:t xml:space="preserve">Section 73 </w:t>
      </w:r>
      <w:r w:rsidRPr="00843B0A">
        <w:rPr>
          <w:rFonts w:ascii="Segoe UI" w:hAnsi="Segoe UI" w:cs="Segoe UI"/>
          <w:color w:val="000000"/>
          <w:sz w:val="24"/>
          <w:szCs w:val="24"/>
        </w:rPr>
        <w:t>of the Act, as and when they come into force.</w:t>
      </w:r>
    </w:p>
    <w:p w:rsidR="004C1E68" w:rsidRPr="00843B0A" w:rsidRDefault="004C1E68" w:rsidP="00843B0A">
      <w:pPr>
        <w:pStyle w:val="ListParagraph"/>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Safety Standards</w:t>
      </w:r>
    </w:p>
    <w:p w:rsidR="00C36E42" w:rsidRPr="000B7EAA" w:rsidRDefault="00C86375" w:rsidP="00C36E42">
      <w:pPr>
        <w:autoSpaceDE w:val="0"/>
        <w:autoSpaceDN w:val="0"/>
        <w:adjustRightInd w:val="0"/>
        <w:spacing w:after="0"/>
        <w:jc w:val="both"/>
        <w:rPr>
          <w:rFonts w:ascii="Segoe UI" w:hAnsi="Segoe UI" w:cs="Segoe UI"/>
          <w:color w:val="000000" w:themeColor="text1"/>
          <w:sz w:val="24"/>
          <w:szCs w:val="24"/>
        </w:rPr>
      </w:pPr>
      <w:r w:rsidRPr="00843B0A">
        <w:rPr>
          <w:rFonts w:ascii="Segoe UI" w:hAnsi="Segoe UI" w:cs="Segoe UI"/>
          <w:color w:val="000000"/>
          <w:sz w:val="24"/>
          <w:szCs w:val="24"/>
        </w:rPr>
        <w:t xml:space="preserve">Both the parties shall comply with the Central </w:t>
      </w:r>
      <w:r w:rsidR="005A7606" w:rsidRPr="00843B0A">
        <w:rPr>
          <w:rFonts w:ascii="Segoe UI" w:hAnsi="Segoe UI" w:cs="Segoe UI"/>
          <w:color w:val="000000"/>
          <w:sz w:val="24"/>
          <w:szCs w:val="24"/>
        </w:rPr>
        <w:t>E</w:t>
      </w:r>
      <w:r w:rsidRPr="00843B0A">
        <w:rPr>
          <w:rFonts w:ascii="Segoe UI" w:hAnsi="Segoe UI" w:cs="Segoe UI"/>
          <w:color w:val="000000"/>
          <w:sz w:val="24"/>
          <w:szCs w:val="24"/>
        </w:rPr>
        <w:t xml:space="preserve">lectricity </w:t>
      </w:r>
      <w:r w:rsidR="005A7606" w:rsidRPr="00843B0A">
        <w:rPr>
          <w:rFonts w:ascii="Segoe UI" w:hAnsi="Segoe UI" w:cs="Segoe UI"/>
          <w:color w:val="000000"/>
          <w:sz w:val="24"/>
          <w:szCs w:val="24"/>
        </w:rPr>
        <w:t>A</w:t>
      </w:r>
      <w:r w:rsidRPr="00843B0A">
        <w:rPr>
          <w:rFonts w:ascii="Segoe UI" w:hAnsi="Segoe UI" w:cs="Segoe UI"/>
          <w:color w:val="000000"/>
          <w:sz w:val="24"/>
          <w:szCs w:val="24"/>
        </w:rPr>
        <w:t>uthority (Measures relating to Safety and Electricity Supply) Regulations,</w:t>
      </w:r>
      <w:r w:rsidR="00C36E42">
        <w:rPr>
          <w:rFonts w:ascii="Segoe UI" w:hAnsi="Segoe UI" w:cs="Segoe UI"/>
          <w:color w:val="FF0000"/>
          <w:sz w:val="24"/>
          <w:szCs w:val="24"/>
        </w:rPr>
        <w:t xml:space="preserve"> </w:t>
      </w:r>
      <w:r w:rsidR="00C36E42" w:rsidRPr="000B7EAA">
        <w:rPr>
          <w:rFonts w:ascii="Segoe UI" w:hAnsi="Segoe UI" w:cs="Segoe UI"/>
          <w:color w:val="000000" w:themeColor="text1"/>
          <w:sz w:val="24"/>
          <w:szCs w:val="24"/>
        </w:rPr>
        <w:t>2010 inclusive of any subsequent Amendments thereof issued by the CEA.</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Commercial Arrangement</w:t>
      </w: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The commercial arrangement between </w:t>
      </w:r>
      <w:r w:rsidR="005A7606" w:rsidRPr="00843B0A">
        <w:rPr>
          <w:rFonts w:ascii="Segoe UI" w:hAnsi="Segoe UI" w:cs="Segoe UI"/>
          <w:color w:val="000000"/>
          <w:sz w:val="24"/>
          <w:szCs w:val="24"/>
        </w:rPr>
        <w:t xml:space="preserve">the parties </w:t>
      </w:r>
      <w:r w:rsidRPr="00843B0A">
        <w:rPr>
          <w:rFonts w:ascii="Segoe UI" w:hAnsi="Segoe UI" w:cs="Segoe UI"/>
          <w:color w:val="000000"/>
          <w:sz w:val="24"/>
          <w:szCs w:val="24"/>
        </w:rPr>
        <w:t>relating to evacuation and transmission of power shall be governed by the separate Bulk Power Transmission Agreement entered into by these two parties.</w:t>
      </w:r>
    </w:p>
    <w:p w:rsidR="005A7606" w:rsidRPr="00843B0A" w:rsidRDefault="005A7606" w:rsidP="00843B0A">
      <w:pPr>
        <w:autoSpaceDE w:val="0"/>
        <w:autoSpaceDN w:val="0"/>
        <w:adjustRightInd w:val="0"/>
        <w:spacing w:after="0"/>
        <w:jc w:val="both"/>
        <w:rPr>
          <w:rFonts w:ascii="Segoe UI" w:hAnsi="Segoe UI" w:cs="Segoe UI"/>
          <w:bCs/>
          <w:color w:val="000000"/>
          <w:sz w:val="24"/>
          <w:szCs w:val="24"/>
        </w:rPr>
      </w:pP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Metering at the Inter-connection Points shall be owned and maintained as per </w:t>
      </w:r>
      <w:r w:rsidR="00561D53" w:rsidRPr="000B7EAA">
        <w:rPr>
          <w:rFonts w:ascii="Segoe UI" w:hAnsi="Segoe UI" w:cs="Segoe UI"/>
          <w:color w:val="000000" w:themeColor="text1"/>
          <w:sz w:val="24"/>
          <w:szCs w:val="24"/>
        </w:rPr>
        <w:t>Section 72</w:t>
      </w:r>
      <w:r w:rsidRPr="000B7EAA">
        <w:rPr>
          <w:rFonts w:ascii="Segoe UI" w:hAnsi="Segoe UI" w:cs="Segoe UI"/>
          <w:color w:val="000000" w:themeColor="text1"/>
          <w:sz w:val="24"/>
          <w:szCs w:val="24"/>
        </w:rPr>
        <w:t xml:space="preserve"> of </w:t>
      </w:r>
      <w:r w:rsidR="00FF6A36" w:rsidRPr="000B7EAA">
        <w:rPr>
          <w:rFonts w:ascii="Segoe UI" w:hAnsi="Segoe UI" w:cs="Segoe UI"/>
          <w:color w:val="000000" w:themeColor="text1"/>
          <w:sz w:val="24"/>
          <w:szCs w:val="24"/>
        </w:rPr>
        <w:t>Maharashtra Electricity Grid Code (MEGC) 2020</w:t>
      </w:r>
      <w:r w:rsidRPr="000B7EAA">
        <w:rPr>
          <w:rFonts w:ascii="Segoe UI" w:hAnsi="Segoe UI" w:cs="Segoe UI"/>
          <w:color w:val="000000" w:themeColor="text1"/>
          <w:sz w:val="24"/>
          <w:szCs w:val="24"/>
        </w:rPr>
        <w:t xml:space="preserve">. </w:t>
      </w:r>
      <w:r w:rsidRPr="00843B0A">
        <w:rPr>
          <w:rFonts w:ascii="Segoe UI" w:hAnsi="Segoe UI" w:cs="Segoe UI"/>
          <w:color w:val="000000"/>
          <w:sz w:val="24"/>
          <w:szCs w:val="24"/>
        </w:rPr>
        <w:t xml:space="preserve">The </w:t>
      </w:r>
      <w:r w:rsidR="005A7606" w:rsidRPr="00843B0A">
        <w:rPr>
          <w:rFonts w:ascii="Segoe UI" w:hAnsi="Segoe UI" w:cs="Segoe UI"/>
          <w:color w:val="000000"/>
          <w:sz w:val="24"/>
          <w:szCs w:val="24"/>
        </w:rPr>
        <w:t>M</w:t>
      </w:r>
      <w:r w:rsidRPr="00843B0A">
        <w:rPr>
          <w:rFonts w:ascii="Segoe UI" w:hAnsi="Segoe UI" w:cs="Segoe UI"/>
          <w:color w:val="000000"/>
          <w:sz w:val="24"/>
          <w:szCs w:val="24"/>
        </w:rPr>
        <w:t xml:space="preserve">etering </w:t>
      </w:r>
      <w:r w:rsidR="005A7606" w:rsidRPr="00843B0A">
        <w:rPr>
          <w:rFonts w:ascii="Segoe UI" w:hAnsi="Segoe UI" w:cs="Segoe UI"/>
          <w:color w:val="000000"/>
          <w:sz w:val="24"/>
          <w:szCs w:val="24"/>
        </w:rPr>
        <w:t>S</w:t>
      </w:r>
      <w:r w:rsidRPr="00843B0A">
        <w:rPr>
          <w:rFonts w:ascii="Segoe UI" w:hAnsi="Segoe UI" w:cs="Segoe UI"/>
          <w:color w:val="000000"/>
          <w:sz w:val="24"/>
          <w:szCs w:val="24"/>
        </w:rPr>
        <w:t>ystem shall be suitable to measure and store all pertinent parameters at all inter-connection points needed for billing the intra-state energy exchange as per the applicable tariffs and for energy accounting and UI settlement system as specified by the Commission from time to time.</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MSETCL shall duly inform the </w:t>
      </w:r>
      <w:r w:rsidR="0066329C" w:rsidRPr="000B7EAA">
        <w:rPr>
          <w:rFonts w:ascii="Segoe UI" w:hAnsi="Segoe UI" w:cs="Segoe UI"/>
          <w:b/>
          <w:color w:val="000000" w:themeColor="text1"/>
          <w:sz w:val="24"/>
          <w:szCs w:val="24"/>
        </w:rPr>
        <w:t>M/s. ___________</w:t>
      </w:r>
      <w:r w:rsidR="00F2330B" w:rsidRPr="000B7EAA">
        <w:rPr>
          <w:rFonts w:ascii="Segoe UI" w:hAnsi="Segoe UI" w:cs="Segoe UI"/>
          <w:color w:val="000000" w:themeColor="text1"/>
          <w:sz w:val="24"/>
          <w:szCs w:val="24"/>
        </w:rPr>
        <w:t xml:space="preserve"> </w:t>
      </w:r>
      <w:r w:rsidR="00DE3237" w:rsidRPr="00843B0A">
        <w:rPr>
          <w:rFonts w:ascii="Segoe UI" w:hAnsi="Segoe UI" w:cs="Segoe UI"/>
          <w:color w:val="000000"/>
          <w:sz w:val="24"/>
          <w:szCs w:val="24"/>
        </w:rPr>
        <w:t>regarding</w:t>
      </w:r>
      <w:r w:rsidR="005A7606" w:rsidRPr="00843B0A">
        <w:rPr>
          <w:rFonts w:ascii="Segoe UI" w:hAnsi="Segoe UI" w:cs="Segoe UI"/>
          <w:color w:val="000000"/>
          <w:sz w:val="24"/>
          <w:szCs w:val="24"/>
        </w:rPr>
        <w:t xml:space="preserve"> </w:t>
      </w:r>
      <w:r w:rsidRPr="00843B0A">
        <w:rPr>
          <w:rFonts w:ascii="Segoe UI" w:hAnsi="Segoe UI" w:cs="Segoe UI"/>
          <w:color w:val="000000"/>
          <w:sz w:val="24"/>
          <w:szCs w:val="24"/>
        </w:rPr>
        <w:t xml:space="preserve">all changes in </w:t>
      </w:r>
      <w:r w:rsidR="005A7606" w:rsidRPr="00843B0A">
        <w:rPr>
          <w:rFonts w:ascii="Segoe UI" w:hAnsi="Segoe UI" w:cs="Segoe UI"/>
          <w:color w:val="000000"/>
          <w:sz w:val="24"/>
          <w:szCs w:val="24"/>
        </w:rPr>
        <w:t>T</w:t>
      </w:r>
      <w:r w:rsidRPr="00843B0A">
        <w:rPr>
          <w:rFonts w:ascii="Segoe UI" w:hAnsi="Segoe UI" w:cs="Segoe UI"/>
          <w:color w:val="000000"/>
          <w:sz w:val="24"/>
          <w:szCs w:val="24"/>
        </w:rPr>
        <w:t xml:space="preserve">ransmission </w:t>
      </w:r>
      <w:r w:rsidR="005A7606" w:rsidRPr="00843B0A">
        <w:rPr>
          <w:rFonts w:ascii="Segoe UI" w:hAnsi="Segoe UI" w:cs="Segoe UI"/>
          <w:color w:val="000000"/>
          <w:sz w:val="24"/>
          <w:szCs w:val="24"/>
        </w:rPr>
        <w:t>l</w:t>
      </w:r>
      <w:r w:rsidRPr="00843B0A">
        <w:rPr>
          <w:rFonts w:ascii="Segoe UI" w:hAnsi="Segoe UI" w:cs="Segoe UI"/>
          <w:color w:val="000000"/>
          <w:sz w:val="24"/>
          <w:szCs w:val="24"/>
        </w:rPr>
        <w:t>ines/</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s/assets ownership, commissioning and commencement of commercial operation of new assets and any other relevant development/</w:t>
      </w:r>
      <w:r w:rsidR="0066329C" w:rsidRPr="00843B0A">
        <w:rPr>
          <w:rFonts w:ascii="Segoe UI" w:hAnsi="Segoe UI" w:cs="Segoe UI"/>
          <w:color w:val="000000"/>
          <w:sz w:val="24"/>
          <w:szCs w:val="24"/>
        </w:rPr>
        <w:t xml:space="preserve"> </w:t>
      </w:r>
      <w:r w:rsidRPr="00843B0A">
        <w:rPr>
          <w:rFonts w:ascii="Segoe UI" w:hAnsi="Segoe UI" w:cs="Segoe UI"/>
          <w:color w:val="000000"/>
          <w:sz w:val="24"/>
          <w:szCs w:val="24"/>
        </w:rPr>
        <w:t>changes as also the consequent changes in transmission charges payable as specified by the Commission from time to time.</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AA7D2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 xml:space="preserve"> </w:t>
      </w:r>
      <w:r w:rsidR="005C21E5" w:rsidRPr="00843B0A">
        <w:rPr>
          <w:rFonts w:ascii="Segoe UI" w:hAnsi="Segoe UI" w:cs="Segoe UI"/>
          <w:b/>
          <w:bCs/>
          <w:iCs/>
          <w:color w:val="000000"/>
          <w:sz w:val="24"/>
          <w:szCs w:val="24"/>
        </w:rPr>
        <w:t>Substation Grounding</w:t>
      </w: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Each transmission</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must have a ground mat solidly connected to all metallic structures and other non-</w:t>
      </w:r>
      <w:r w:rsidR="007355C6" w:rsidRPr="00843B0A">
        <w:rPr>
          <w:rFonts w:ascii="Segoe UI" w:hAnsi="Segoe UI" w:cs="Segoe UI"/>
          <w:color w:val="000000"/>
          <w:sz w:val="24"/>
          <w:szCs w:val="24"/>
        </w:rPr>
        <w:t>energized</w:t>
      </w:r>
      <w:r w:rsidRPr="00843B0A">
        <w:rPr>
          <w:rFonts w:ascii="Segoe UI" w:hAnsi="Segoe UI" w:cs="Segoe UI"/>
          <w:color w:val="000000"/>
          <w:sz w:val="24"/>
          <w:szCs w:val="24"/>
        </w:rPr>
        <w:t xml:space="preserve"> metallic equipment. The mat shall limit the ground potential gradients to such voltage and current levels that will not endanger the safety of people or damage equipment which are in, or immediately adjacent to, the station under normal and fault conditions. The ground mat size and type shall be based on local soil conditions and available electrical fault current magnitudes. In areas where ground mat voltage rises would not be within acceptable and safe limits (for example due to high soil resistivity or </w:t>
      </w:r>
      <w:r w:rsidR="00FB7E88" w:rsidRPr="00843B0A">
        <w:rPr>
          <w:rFonts w:ascii="Segoe UI" w:hAnsi="Segoe UI" w:cs="Segoe UI"/>
          <w:color w:val="000000"/>
          <w:sz w:val="24"/>
          <w:szCs w:val="24"/>
        </w:rPr>
        <w:t>Ltd.</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space), grounding rods and ground wells may be used to reduce the ground grid resistance to acceptable levels. </w:t>
      </w:r>
      <w:r w:rsidR="007355C6" w:rsidRPr="00843B0A">
        <w:rPr>
          <w:rFonts w:ascii="Segoe UI" w:hAnsi="Segoe UI" w:cs="Segoe UI"/>
          <w:color w:val="000000"/>
          <w:sz w:val="24"/>
          <w:szCs w:val="24"/>
        </w:rPr>
        <w:t>Substation</w:t>
      </w:r>
      <w:r w:rsidRPr="00843B0A">
        <w:rPr>
          <w:rFonts w:ascii="Segoe UI" w:hAnsi="Segoe UI" w:cs="Segoe UI"/>
          <w:color w:val="000000"/>
          <w:sz w:val="24"/>
          <w:szCs w:val="24"/>
        </w:rPr>
        <w:t xml:space="preserve"> grounding shall be done in accordance with the norms of the Institute of Electrical and Electronics Engineers (IEEE) </w:t>
      </w:r>
      <w:r w:rsidR="005A7606" w:rsidRPr="00843B0A">
        <w:rPr>
          <w:rFonts w:ascii="Segoe UI" w:hAnsi="Segoe UI" w:cs="Segoe UI"/>
          <w:color w:val="000000"/>
          <w:sz w:val="24"/>
          <w:szCs w:val="24"/>
        </w:rPr>
        <w:t>–</w:t>
      </w:r>
      <w:r w:rsidRPr="00843B0A">
        <w:rPr>
          <w:rFonts w:ascii="Segoe UI" w:hAnsi="Segoe UI" w:cs="Segoe UI"/>
          <w:color w:val="000000"/>
          <w:sz w:val="24"/>
          <w:szCs w:val="24"/>
        </w:rPr>
        <w:t>80.</w:t>
      </w:r>
    </w:p>
    <w:p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Metering Requirements</w:t>
      </w:r>
    </w:p>
    <w:p w:rsidR="00561D53" w:rsidRPr="00BF0403" w:rsidRDefault="00C86375" w:rsidP="00561D53">
      <w:pPr>
        <w:autoSpaceDE w:val="0"/>
        <w:autoSpaceDN w:val="0"/>
        <w:adjustRightInd w:val="0"/>
        <w:spacing w:after="0"/>
        <w:jc w:val="both"/>
        <w:rPr>
          <w:rFonts w:ascii="Segoe UI" w:hAnsi="Segoe UI" w:cs="Segoe UI"/>
          <w:color w:val="000000" w:themeColor="text1"/>
          <w:sz w:val="24"/>
          <w:szCs w:val="24"/>
        </w:rPr>
      </w:pPr>
      <w:r w:rsidRPr="00843B0A">
        <w:rPr>
          <w:rFonts w:ascii="Segoe UI" w:hAnsi="Segoe UI" w:cs="Segoe UI"/>
          <w:color w:val="000000"/>
          <w:sz w:val="24"/>
          <w:szCs w:val="24"/>
        </w:rPr>
        <w:t xml:space="preserve">Metering requirement at the inter-connection points shall be governed by the latest Metering Code approved by the Commission. The MSETCL and </w:t>
      </w:r>
      <w:r w:rsidR="009218B5" w:rsidRPr="002A40C2">
        <w:rPr>
          <w:rFonts w:ascii="Segoe UI" w:hAnsi="Segoe UI" w:cs="Segoe UI"/>
          <w:b/>
          <w:color w:val="000000" w:themeColor="text1"/>
          <w:sz w:val="24"/>
          <w:szCs w:val="24"/>
        </w:rPr>
        <w:t>M/s. ___________</w:t>
      </w:r>
      <w:r w:rsidR="009218B5" w:rsidRPr="002A40C2">
        <w:rPr>
          <w:rFonts w:ascii="Segoe UI" w:hAnsi="Segoe UI" w:cs="Segoe UI"/>
          <w:color w:val="000000" w:themeColor="text1"/>
          <w:sz w:val="24"/>
          <w:szCs w:val="24"/>
        </w:rPr>
        <w:t xml:space="preserve"> </w:t>
      </w:r>
      <w:r w:rsidRPr="00843B0A">
        <w:rPr>
          <w:rFonts w:ascii="Segoe UI" w:hAnsi="Segoe UI" w:cs="Segoe UI"/>
          <w:color w:val="000000"/>
          <w:sz w:val="24"/>
          <w:szCs w:val="24"/>
        </w:rPr>
        <w:t xml:space="preserve">agree to abide by the Central Electricity Authority (Installation and Operation of Meters) Regulations, </w:t>
      </w:r>
      <w:r w:rsidR="00561D53" w:rsidRPr="00BF0403">
        <w:rPr>
          <w:rFonts w:ascii="Segoe UI" w:hAnsi="Segoe UI" w:cs="Segoe UI"/>
          <w:color w:val="000000" w:themeColor="text1"/>
          <w:sz w:val="24"/>
          <w:szCs w:val="24"/>
        </w:rPr>
        <w:t>2006 inclusive of any subsequent Amendments thereof issued by the CEA.</w:t>
      </w:r>
    </w:p>
    <w:p w:rsidR="0066329C" w:rsidRPr="00843B0A" w:rsidRDefault="0066329C"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Basic Insulation Level and Insulation Co-ordination</w:t>
      </w: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Basic Insulation Level (BIL) of various items of equipment and ratings of surge arresters for generating stations, lines and</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shall be decided on the following order of priority, namely:-</w:t>
      </w:r>
    </w:p>
    <w:p w:rsidR="005A7606" w:rsidRPr="00843B0A"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Ensure safety to public and operating personnel;</w:t>
      </w:r>
    </w:p>
    <w:p w:rsidR="005A7606" w:rsidRPr="00843B0A"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Avoid permanent damage to plant;</w:t>
      </w:r>
    </w:p>
    <w:p w:rsidR="005A7606" w:rsidRPr="00843B0A"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Prevent failure of costly equipment;</w:t>
      </w:r>
    </w:p>
    <w:p w:rsidR="005A7606" w:rsidRPr="00843B0A"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Minimize circuit interruptions; and</w:t>
      </w:r>
    </w:p>
    <w:p w:rsidR="005A7606" w:rsidRPr="00843B0A" w:rsidRDefault="00C86375" w:rsidP="00843B0A">
      <w:pPr>
        <w:pStyle w:val="ListParagraph"/>
        <w:numPr>
          <w:ilvl w:val="0"/>
          <w:numId w:val="4"/>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Minimize interruptions of power supply to consumers.</w:t>
      </w:r>
    </w:p>
    <w:p w:rsidR="00F2330B" w:rsidRPr="00843B0A" w:rsidRDefault="00F2330B" w:rsidP="00843B0A">
      <w:pPr>
        <w:autoSpaceDE w:val="0"/>
        <w:autoSpaceDN w:val="0"/>
        <w:adjustRightInd w:val="0"/>
        <w:spacing w:after="0"/>
        <w:ind w:left="36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Insulation coordination of equipment and lines on connection point belonging to </w:t>
      </w:r>
      <w:r w:rsidR="00D97D46" w:rsidRPr="00843B0A">
        <w:rPr>
          <w:rFonts w:ascii="Segoe UI" w:hAnsi="Segoe UI" w:cs="Segoe UI"/>
          <w:color w:val="000000"/>
          <w:sz w:val="24"/>
          <w:szCs w:val="24"/>
        </w:rPr>
        <w:t>MSETCL</w:t>
      </w:r>
      <w:r w:rsidRPr="00843B0A">
        <w:rPr>
          <w:rFonts w:ascii="Segoe UI" w:hAnsi="Segoe UI" w:cs="Segoe UI"/>
          <w:color w:val="000000"/>
          <w:sz w:val="24"/>
          <w:szCs w:val="24"/>
        </w:rPr>
        <w:t xml:space="preserve"> and the grid shall be accomplished and the co-ordination shall be done by the Appropriate Transmission Utility</w:t>
      </w:r>
      <w:r w:rsidR="00D97D46" w:rsidRPr="00843B0A">
        <w:rPr>
          <w:rFonts w:ascii="Segoe UI" w:hAnsi="Segoe UI" w:cs="Segoe UI"/>
          <w:color w:val="000000"/>
          <w:sz w:val="24"/>
          <w:szCs w:val="24"/>
        </w:rPr>
        <w:t>.</w:t>
      </w:r>
    </w:p>
    <w:p w:rsidR="00F2330B" w:rsidRPr="00843B0A" w:rsidRDefault="00F2330B"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Equipment at Connection Points</w:t>
      </w:r>
    </w:p>
    <w:p w:rsidR="005A7606" w:rsidRPr="00843B0A" w:rsidRDefault="009218B5" w:rsidP="00843B0A">
      <w:pPr>
        <w:autoSpaceDE w:val="0"/>
        <w:autoSpaceDN w:val="0"/>
        <w:adjustRightInd w:val="0"/>
        <w:spacing w:after="0"/>
        <w:ind w:left="360"/>
        <w:jc w:val="both"/>
        <w:rPr>
          <w:rFonts w:ascii="Segoe UI" w:hAnsi="Segoe UI" w:cs="Segoe UI"/>
          <w:color w:val="000000"/>
          <w:sz w:val="24"/>
          <w:szCs w:val="24"/>
        </w:rPr>
      </w:pPr>
      <w:r w:rsidRPr="002A40C2">
        <w:rPr>
          <w:rFonts w:ascii="Segoe UI" w:hAnsi="Segoe UI" w:cs="Segoe UI"/>
          <w:b/>
          <w:color w:val="000000" w:themeColor="text1"/>
          <w:sz w:val="24"/>
          <w:szCs w:val="24"/>
        </w:rPr>
        <w:lastRenderedPageBreak/>
        <w:t>M/s. ___________</w:t>
      </w:r>
      <w:r w:rsidR="00C86375" w:rsidRPr="00843B0A">
        <w:rPr>
          <w:rFonts w:ascii="Segoe UI" w:hAnsi="Segoe UI" w:cs="Segoe UI"/>
          <w:color w:val="000000"/>
          <w:sz w:val="24"/>
          <w:szCs w:val="24"/>
        </w:rPr>
        <w:t xml:space="preserve">and the MSETCL confirm that their respective equipment at Connection Point shall comply with minimum technical and design criteria specified in the </w:t>
      </w:r>
      <w:r w:rsidR="002A40C2" w:rsidRPr="000B7EAA">
        <w:rPr>
          <w:rFonts w:ascii="Segoe UI" w:hAnsi="Segoe UI" w:cs="Segoe UI"/>
          <w:color w:val="000000" w:themeColor="text1"/>
          <w:sz w:val="24"/>
          <w:szCs w:val="24"/>
        </w:rPr>
        <w:t>Maharashtra Electricity Grid Code (MEGC) 2020</w:t>
      </w:r>
      <w:r w:rsidR="00C86375" w:rsidRPr="00843B0A">
        <w:rPr>
          <w:rFonts w:ascii="Segoe UI" w:hAnsi="Segoe UI" w:cs="Segoe UI"/>
          <w:color w:val="000000"/>
          <w:sz w:val="24"/>
          <w:szCs w:val="24"/>
        </w:rPr>
        <w:t>. Single Line Diagram showing arrangement of equipment belonging to the</w:t>
      </w:r>
      <w:r w:rsidR="00F2330B" w:rsidRPr="00843B0A">
        <w:rPr>
          <w:rFonts w:ascii="Segoe UI" w:hAnsi="Segoe UI" w:cs="Segoe UI"/>
          <w:color w:val="000000"/>
          <w:sz w:val="24"/>
          <w:szCs w:val="24"/>
        </w:rPr>
        <w:t xml:space="preserve"> </w:t>
      </w:r>
      <w:r w:rsidRPr="002A40C2">
        <w:rPr>
          <w:rFonts w:ascii="Segoe UI" w:hAnsi="Segoe UI" w:cs="Segoe UI"/>
          <w:b/>
          <w:color w:val="000000" w:themeColor="text1"/>
          <w:sz w:val="24"/>
          <w:szCs w:val="24"/>
        </w:rPr>
        <w:t>M/s. ___________</w:t>
      </w:r>
      <w:r w:rsidR="00C86375" w:rsidRPr="00843B0A">
        <w:rPr>
          <w:rFonts w:ascii="Segoe UI" w:hAnsi="Segoe UI" w:cs="Segoe UI"/>
          <w:color w:val="000000"/>
          <w:sz w:val="24"/>
          <w:szCs w:val="24"/>
        </w:rPr>
        <w:t>and/ or MSETCL at each connection point are appended with this agreement and also made available to the SLDC. The parties herein agree that they shall not alter the arrangement of equipment at the connection point without consent of other party.</w:t>
      </w:r>
    </w:p>
    <w:p w:rsidR="00F2330B" w:rsidRPr="00843B0A" w:rsidRDefault="00F2330B" w:rsidP="00843B0A">
      <w:pPr>
        <w:autoSpaceDE w:val="0"/>
        <w:autoSpaceDN w:val="0"/>
        <w:adjustRightInd w:val="0"/>
        <w:spacing w:after="0"/>
        <w:ind w:left="360"/>
        <w:jc w:val="both"/>
        <w:rPr>
          <w:rFonts w:ascii="Segoe UI" w:hAnsi="Segoe UI" w:cs="Segoe UI"/>
          <w:color w:val="000000"/>
          <w:sz w:val="24"/>
          <w:szCs w:val="24"/>
        </w:rPr>
      </w:pPr>
    </w:p>
    <w:p w:rsidR="005A7606" w:rsidRPr="00843B0A" w:rsidRDefault="009218B5" w:rsidP="00843B0A">
      <w:pPr>
        <w:autoSpaceDE w:val="0"/>
        <w:autoSpaceDN w:val="0"/>
        <w:adjustRightInd w:val="0"/>
        <w:spacing w:after="0"/>
        <w:ind w:left="360"/>
        <w:jc w:val="both"/>
        <w:rPr>
          <w:rFonts w:ascii="Segoe UI" w:hAnsi="Segoe UI" w:cs="Segoe UI"/>
          <w:color w:val="000000"/>
          <w:sz w:val="24"/>
          <w:szCs w:val="24"/>
        </w:rPr>
      </w:pPr>
      <w:r w:rsidRPr="00690A7E">
        <w:rPr>
          <w:rFonts w:ascii="Segoe UI" w:hAnsi="Segoe UI" w:cs="Segoe UI"/>
          <w:b/>
          <w:color w:val="000000" w:themeColor="text1"/>
          <w:sz w:val="24"/>
          <w:szCs w:val="24"/>
        </w:rPr>
        <w:t>M/s. ___________</w:t>
      </w:r>
      <w:r w:rsidR="00C86375" w:rsidRPr="00843B0A">
        <w:rPr>
          <w:rFonts w:ascii="Segoe UI" w:hAnsi="Segoe UI" w:cs="Segoe UI"/>
          <w:color w:val="000000"/>
          <w:sz w:val="24"/>
          <w:szCs w:val="24"/>
        </w:rPr>
        <w:t>and the MSETCL confirm that before physical connection of their systems at the connection points they shall intimate to the State Transmission Utility and the State Load Despatch Centre.</w:t>
      </w:r>
    </w:p>
    <w:p w:rsidR="00F95EE9" w:rsidRPr="00843B0A" w:rsidRDefault="00F95EE9"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Site Common Drawings</w:t>
      </w: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Both the parties agree that Site Common Drawings showing layout of equipments, electrical layout drawings, common protection/control drawings and common service drawings shall be prepared at each </w:t>
      </w:r>
      <w:r w:rsidR="005A7606" w:rsidRPr="00843B0A">
        <w:rPr>
          <w:rFonts w:ascii="Segoe UI" w:hAnsi="Segoe UI" w:cs="Segoe UI"/>
          <w:color w:val="000000"/>
          <w:sz w:val="24"/>
          <w:szCs w:val="24"/>
        </w:rPr>
        <w:t>C</w:t>
      </w:r>
      <w:r w:rsidRPr="00843B0A">
        <w:rPr>
          <w:rFonts w:ascii="Segoe UI" w:hAnsi="Segoe UI" w:cs="Segoe UI"/>
          <w:color w:val="000000"/>
          <w:sz w:val="24"/>
          <w:szCs w:val="24"/>
        </w:rPr>
        <w:t xml:space="preserve">onnection </w:t>
      </w:r>
      <w:r w:rsidR="005A7606" w:rsidRPr="00843B0A">
        <w:rPr>
          <w:rFonts w:ascii="Segoe UI" w:hAnsi="Segoe UI" w:cs="Segoe UI"/>
          <w:color w:val="000000"/>
          <w:sz w:val="24"/>
          <w:szCs w:val="24"/>
        </w:rPr>
        <w:t>P</w:t>
      </w:r>
      <w:r w:rsidRPr="00843B0A">
        <w:rPr>
          <w:rFonts w:ascii="Segoe UI" w:hAnsi="Segoe UI" w:cs="Segoe UI"/>
          <w:color w:val="000000"/>
          <w:sz w:val="24"/>
          <w:szCs w:val="24"/>
        </w:rPr>
        <w:t xml:space="preserve">oint before taking up construction, erection and </w:t>
      </w:r>
      <w:r w:rsidR="005A7606" w:rsidRPr="00843B0A">
        <w:rPr>
          <w:rFonts w:ascii="Segoe UI" w:hAnsi="Segoe UI" w:cs="Segoe UI"/>
          <w:color w:val="000000"/>
          <w:sz w:val="24"/>
          <w:szCs w:val="24"/>
        </w:rPr>
        <w:t>C</w:t>
      </w:r>
      <w:r w:rsidRPr="00843B0A">
        <w:rPr>
          <w:rFonts w:ascii="Segoe UI" w:hAnsi="Segoe UI" w:cs="Segoe UI"/>
          <w:color w:val="000000"/>
          <w:sz w:val="24"/>
          <w:szCs w:val="24"/>
        </w:rPr>
        <w:t>ommissioning of equipment. The parties herein agree that following drawings as may be necessary shall be prepared for connection arrangement:</w:t>
      </w:r>
    </w:p>
    <w:p w:rsidR="005A7606" w:rsidRPr="00843B0A" w:rsidRDefault="005A7606" w:rsidP="00843B0A">
      <w:pPr>
        <w:pStyle w:val="ListParagraph"/>
        <w:autoSpaceDE w:val="0"/>
        <w:autoSpaceDN w:val="0"/>
        <w:adjustRightInd w:val="0"/>
        <w:spacing w:after="0"/>
        <w:ind w:left="1800"/>
        <w:jc w:val="both"/>
        <w:rPr>
          <w:rFonts w:ascii="Segoe UI" w:hAnsi="Segoe UI" w:cs="Segoe UI"/>
          <w:color w:val="000000"/>
          <w:sz w:val="24"/>
          <w:szCs w:val="24"/>
        </w:rPr>
      </w:pPr>
    </w:p>
    <w:p w:rsidR="005A7606" w:rsidRPr="00843B0A" w:rsidRDefault="00C86375" w:rsidP="00843B0A">
      <w:pPr>
        <w:pStyle w:val="ListParagraph"/>
        <w:numPr>
          <w:ilvl w:val="0"/>
          <w:numId w:val="5"/>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Site Layout;</w:t>
      </w:r>
    </w:p>
    <w:p w:rsidR="005A7606" w:rsidRPr="00843B0A" w:rsidRDefault="00C86375" w:rsidP="00843B0A">
      <w:pPr>
        <w:pStyle w:val="ListParagraph"/>
        <w:numPr>
          <w:ilvl w:val="0"/>
          <w:numId w:val="5"/>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Electrical Layout;</w:t>
      </w:r>
    </w:p>
    <w:p w:rsidR="005A7606" w:rsidRPr="00843B0A" w:rsidRDefault="00C86375" w:rsidP="00843B0A">
      <w:pPr>
        <w:pStyle w:val="ListParagraph"/>
        <w:numPr>
          <w:ilvl w:val="0"/>
          <w:numId w:val="5"/>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Details of Protection; and</w:t>
      </w:r>
    </w:p>
    <w:p w:rsidR="005A7606" w:rsidRPr="00843B0A" w:rsidRDefault="00C86375" w:rsidP="00843B0A">
      <w:pPr>
        <w:pStyle w:val="ListParagraph"/>
        <w:numPr>
          <w:ilvl w:val="0"/>
          <w:numId w:val="5"/>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Common Services Drawings</w:t>
      </w:r>
    </w:p>
    <w:p w:rsidR="005A7606" w:rsidRPr="00843B0A" w:rsidRDefault="005A7606" w:rsidP="00843B0A">
      <w:pPr>
        <w:pStyle w:val="ListParagraph"/>
        <w:autoSpaceDE w:val="0"/>
        <w:autoSpaceDN w:val="0"/>
        <w:adjustRightInd w:val="0"/>
        <w:spacing w:after="0"/>
        <w:ind w:left="180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Inspection, Test, calibration and Maintenance prior to connection:</w:t>
      </w: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Before connecting, </w:t>
      </w:r>
      <w:r w:rsidR="00D97D46" w:rsidRPr="00843B0A">
        <w:rPr>
          <w:rFonts w:ascii="Segoe UI" w:hAnsi="Segoe UI" w:cs="Segoe UI"/>
          <w:color w:val="000000"/>
          <w:sz w:val="24"/>
          <w:szCs w:val="24"/>
        </w:rPr>
        <w:t>MSETCL</w:t>
      </w:r>
      <w:r w:rsidRPr="00843B0A">
        <w:rPr>
          <w:rFonts w:ascii="Segoe UI" w:hAnsi="Segoe UI" w:cs="Segoe UI"/>
          <w:color w:val="000000"/>
          <w:sz w:val="24"/>
          <w:szCs w:val="24"/>
        </w:rPr>
        <w:t xml:space="preserve"> shall complete all inspections and tests finalized in consultation with the State Transmission Utility or MSETCL to which </w:t>
      </w:r>
      <w:r w:rsidR="005A7606" w:rsidRPr="00843B0A">
        <w:rPr>
          <w:rFonts w:ascii="Segoe UI" w:hAnsi="Segoe UI" w:cs="Segoe UI"/>
          <w:color w:val="000000"/>
          <w:sz w:val="24"/>
          <w:szCs w:val="24"/>
        </w:rPr>
        <w:t xml:space="preserve">its </w:t>
      </w:r>
      <w:r w:rsidRPr="00843B0A">
        <w:rPr>
          <w:rFonts w:ascii="Segoe UI" w:hAnsi="Segoe UI" w:cs="Segoe UI"/>
          <w:color w:val="000000"/>
          <w:sz w:val="24"/>
          <w:szCs w:val="24"/>
        </w:rPr>
        <w:t xml:space="preserve">equipment is connected. </w:t>
      </w:r>
      <w:r w:rsidR="00D97D46" w:rsidRPr="00843B0A">
        <w:rPr>
          <w:rFonts w:ascii="Segoe UI" w:hAnsi="Segoe UI" w:cs="Segoe UI"/>
          <w:color w:val="000000"/>
          <w:sz w:val="24"/>
          <w:szCs w:val="24"/>
        </w:rPr>
        <w:t xml:space="preserve">MSETCL </w:t>
      </w:r>
      <w:r w:rsidRPr="00843B0A">
        <w:rPr>
          <w:rFonts w:ascii="Segoe UI" w:hAnsi="Segoe UI" w:cs="Segoe UI"/>
          <w:color w:val="000000"/>
          <w:sz w:val="24"/>
          <w:szCs w:val="24"/>
        </w:rPr>
        <w:t xml:space="preserve">shall make available all drawings, specifications and test records of the project equipment pertaining to integrated operation to the State Transmission Utility or </w:t>
      </w:r>
      <w:r w:rsidR="005A7606" w:rsidRPr="00843B0A">
        <w:rPr>
          <w:rFonts w:ascii="Segoe UI" w:hAnsi="Segoe UI" w:cs="Segoe UI"/>
          <w:color w:val="000000"/>
          <w:sz w:val="24"/>
          <w:szCs w:val="24"/>
        </w:rPr>
        <w:t>l</w:t>
      </w:r>
      <w:r w:rsidRPr="00843B0A">
        <w:rPr>
          <w:rFonts w:ascii="Segoe UI" w:hAnsi="Segoe UI" w:cs="Segoe UI"/>
          <w:color w:val="000000"/>
          <w:sz w:val="24"/>
          <w:szCs w:val="24"/>
        </w:rPr>
        <w:t xml:space="preserve">icensee or </w:t>
      </w:r>
      <w:r w:rsidR="005A7606" w:rsidRPr="00843B0A">
        <w:rPr>
          <w:rFonts w:ascii="Segoe UI" w:hAnsi="Segoe UI" w:cs="Segoe UI"/>
          <w:color w:val="000000"/>
          <w:sz w:val="24"/>
          <w:szCs w:val="24"/>
        </w:rPr>
        <w:t>G</w:t>
      </w:r>
      <w:r w:rsidRPr="00843B0A">
        <w:rPr>
          <w:rFonts w:ascii="Segoe UI" w:hAnsi="Segoe UI" w:cs="Segoe UI"/>
          <w:color w:val="000000"/>
          <w:sz w:val="24"/>
          <w:szCs w:val="24"/>
        </w:rPr>
        <w:t xml:space="preserve">enerating </w:t>
      </w:r>
      <w:r w:rsidR="005A7606" w:rsidRPr="00843B0A">
        <w:rPr>
          <w:rFonts w:ascii="Segoe UI" w:hAnsi="Segoe UI" w:cs="Segoe UI"/>
          <w:color w:val="000000"/>
          <w:sz w:val="24"/>
          <w:szCs w:val="24"/>
        </w:rPr>
        <w:t>S</w:t>
      </w:r>
      <w:r w:rsidRPr="00843B0A">
        <w:rPr>
          <w:rFonts w:ascii="Segoe UI" w:hAnsi="Segoe UI" w:cs="Segoe UI"/>
          <w:color w:val="000000"/>
          <w:sz w:val="24"/>
          <w:szCs w:val="24"/>
        </w:rPr>
        <w:t>tation as the case may be.</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Site Responsibility Schedule</w:t>
      </w:r>
    </w:p>
    <w:p w:rsidR="00D477F3" w:rsidRPr="00690A7E" w:rsidRDefault="00D477F3" w:rsidP="00843B0A">
      <w:pPr>
        <w:autoSpaceDE w:val="0"/>
        <w:autoSpaceDN w:val="0"/>
        <w:adjustRightInd w:val="0"/>
        <w:spacing w:after="0"/>
        <w:ind w:left="360"/>
        <w:jc w:val="both"/>
        <w:rPr>
          <w:rFonts w:ascii="Segoe UI" w:hAnsi="Segoe UI" w:cs="Segoe UI"/>
          <w:color w:val="000000" w:themeColor="text1"/>
          <w:sz w:val="24"/>
          <w:szCs w:val="24"/>
        </w:rPr>
      </w:pPr>
      <w:r w:rsidRPr="00690A7E">
        <w:rPr>
          <w:rFonts w:ascii="Segoe UI" w:hAnsi="Segoe UI" w:cs="Segoe UI"/>
          <w:color w:val="000000" w:themeColor="text1"/>
          <w:sz w:val="24"/>
          <w:szCs w:val="24"/>
        </w:rPr>
        <w:t>Before connecting to grid, a</w:t>
      </w:r>
      <w:r w:rsidR="00C86375" w:rsidRPr="00690A7E">
        <w:rPr>
          <w:rFonts w:ascii="Segoe UI" w:hAnsi="Segoe UI" w:cs="Segoe UI"/>
          <w:color w:val="000000" w:themeColor="text1"/>
          <w:sz w:val="24"/>
          <w:szCs w:val="24"/>
        </w:rPr>
        <w:t xml:space="preserve"> Site Responsibility Schedule (SRS) for every </w:t>
      </w:r>
      <w:r w:rsidR="005A7606" w:rsidRPr="00690A7E">
        <w:rPr>
          <w:rFonts w:ascii="Segoe UI" w:hAnsi="Segoe UI" w:cs="Segoe UI"/>
          <w:color w:val="000000" w:themeColor="text1"/>
          <w:sz w:val="24"/>
          <w:szCs w:val="24"/>
        </w:rPr>
        <w:t>C</w:t>
      </w:r>
      <w:r w:rsidR="00C86375" w:rsidRPr="00690A7E">
        <w:rPr>
          <w:rFonts w:ascii="Segoe UI" w:hAnsi="Segoe UI" w:cs="Segoe UI"/>
          <w:color w:val="000000" w:themeColor="text1"/>
          <w:sz w:val="24"/>
          <w:szCs w:val="24"/>
        </w:rPr>
        <w:t xml:space="preserve">onnection </w:t>
      </w:r>
      <w:r w:rsidR="005A7606" w:rsidRPr="00690A7E">
        <w:rPr>
          <w:rFonts w:ascii="Segoe UI" w:hAnsi="Segoe UI" w:cs="Segoe UI"/>
          <w:color w:val="000000" w:themeColor="text1"/>
          <w:sz w:val="24"/>
          <w:szCs w:val="24"/>
        </w:rPr>
        <w:t>P</w:t>
      </w:r>
      <w:r w:rsidR="00C86375" w:rsidRPr="00690A7E">
        <w:rPr>
          <w:rFonts w:ascii="Segoe UI" w:hAnsi="Segoe UI" w:cs="Segoe UI"/>
          <w:color w:val="000000" w:themeColor="text1"/>
          <w:sz w:val="24"/>
          <w:szCs w:val="24"/>
        </w:rPr>
        <w:t>oint shall be prepared by the owner of the</w:t>
      </w:r>
      <w:r w:rsidR="00AA7D25" w:rsidRPr="00690A7E">
        <w:rPr>
          <w:rFonts w:ascii="Segoe UI" w:hAnsi="Segoe UI" w:cs="Segoe UI"/>
          <w:color w:val="000000" w:themeColor="text1"/>
          <w:sz w:val="24"/>
          <w:szCs w:val="24"/>
        </w:rPr>
        <w:t xml:space="preserve"> substation</w:t>
      </w:r>
      <w:r w:rsidR="00C86375" w:rsidRPr="00690A7E">
        <w:rPr>
          <w:rFonts w:ascii="Segoe UI" w:hAnsi="Segoe UI" w:cs="Segoe UI"/>
          <w:color w:val="000000" w:themeColor="text1"/>
          <w:sz w:val="24"/>
          <w:szCs w:val="24"/>
        </w:rPr>
        <w:t xml:space="preserve"> where connection is taking place.</w:t>
      </w:r>
      <w:r w:rsidRPr="00690A7E">
        <w:rPr>
          <w:rFonts w:ascii="Segoe UI" w:hAnsi="Segoe UI" w:cs="Segoe UI"/>
          <w:color w:val="000000" w:themeColor="text1"/>
          <w:sz w:val="24"/>
          <w:szCs w:val="24"/>
        </w:rPr>
        <w:t xml:space="preserve"> </w:t>
      </w:r>
    </w:p>
    <w:p w:rsidR="00D477F3" w:rsidRPr="00690A7E" w:rsidRDefault="00D477F3" w:rsidP="00843B0A">
      <w:pPr>
        <w:autoSpaceDE w:val="0"/>
        <w:autoSpaceDN w:val="0"/>
        <w:adjustRightInd w:val="0"/>
        <w:spacing w:after="0"/>
        <w:ind w:left="360"/>
        <w:jc w:val="both"/>
        <w:rPr>
          <w:rFonts w:ascii="Segoe UI" w:hAnsi="Segoe UI" w:cs="Segoe UI"/>
          <w:color w:val="000000" w:themeColor="text1"/>
          <w:spacing w:val="-1"/>
          <w:sz w:val="24"/>
          <w:szCs w:val="24"/>
        </w:rPr>
      </w:pPr>
    </w:p>
    <w:p w:rsidR="00F10947" w:rsidRPr="00690A7E" w:rsidRDefault="00D477F3" w:rsidP="00F10947">
      <w:pPr>
        <w:autoSpaceDE w:val="0"/>
        <w:autoSpaceDN w:val="0"/>
        <w:adjustRightInd w:val="0"/>
        <w:spacing w:after="0"/>
        <w:ind w:left="360"/>
        <w:jc w:val="both"/>
        <w:rPr>
          <w:rFonts w:ascii="Segoe UI" w:hAnsi="Segoe UI" w:cs="Segoe UI"/>
          <w:color w:val="000000" w:themeColor="text1"/>
          <w:sz w:val="24"/>
          <w:szCs w:val="24"/>
        </w:rPr>
      </w:pPr>
      <w:r w:rsidRPr="00690A7E">
        <w:rPr>
          <w:rFonts w:ascii="Segoe UI" w:hAnsi="Segoe UI" w:cs="Segoe UI"/>
          <w:color w:val="000000" w:themeColor="text1"/>
          <w:spacing w:val="-1"/>
          <w:sz w:val="24"/>
          <w:szCs w:val="24"/>
        </w:rPr>
        <w:lastRenderedPageBreak/>
        <w:t>Transmission</w:t>
      </w:r>
      <w:r w:rsidRPr="00690A7E">
        <w:rPr>
          <w:rFonts w:ascii="Segoe UI" w:hAnsi="Segoe UI" w:cs="Segoe UI"/>
          <w:color w:val="000000" w:themeColor="text1"/>
          <w:spacing w:val="7"/>
          <w:sz w:val="24"/>
          <w:szCs w:val="24"/>
        </w:rPr>
        <w:t xml:space="preserve"> </w:t>
      </w:r>
      <w:r w:rsidRPr="00690A7E">
        <w:rPr>
          <w:rFonts w:ascii="Segoe UI" w:hAnsi="Segoe UI" w:cs="Segoe UI"/>
          <w:color w:val="000000" w:themeColor="text1"/>
          <w:spacing w:val="-1"/>
          <w:sz w:val="24"/>
          <w:szCs w:val="24"/>
        </w:rPr>
        <w:t>Licensees</w:t>
      </w:r>
      <w:r w:rsidRPr="00690A7E">
        <w:rPr>
          <w:rFonts w:ascii="Segoe UI" w:hAnsi="Segoe UI" w:cs="Segoe UI"/>
          <w:color w:val="000000" w:themeColor="text1"/>
          <w:spacing w:val="11"/>
          <w:sz w:val="24"/>
          <w:szCs w:val="24"/>
        </w:rPr>
        <w:t xml:space="preserve"> </w:t>
      </w:r>
      <w:r w:rsidRPr="00690A7E">
        <w:rPr>
          <w:rFonts w:ascii="Segoe UI" w:hAnsi="Segoe UI" w:cs="Segoe UI"/>
          <w:color w:val="000000" w:themeColor="text1"/>
          <w:spacing w:val="-1"/>
          <w:sz w:val="24"/>
          <w:szCs w:val="24"/>
        </w:rPr>
        <w:t>and</w:t>
      </w:r>
      <w:r w:rsidRPr="00690A7E">
        <w:rPr>
          <w:rFonts w:ascii="Segoe UI" w:hAnsi="Segoe UI" w:cs="Segoe UI"/>
          <w:color w:val="000000" w:themeColor="text1"/>
          <w:spacing w:val="8"/>
          <w:sz w:val="24"/>
          <w:szCs w:val="24"/>
        </w:rPr>
        <w:t xml:space="preserve"> </w:t>
      </w:r>
      <w:r w:rsidRPr="00690A7E">
        <w:rPr>
          <w:rFonts w:ascii="Segoe UI" w:hAnsi="Segoe UI" w:cs="Segoe UI"/>
          <w:color w:val="000000" w:themeColor="text1"/>
          <w:sz w:val="24"/>
          <w:szCs w:val="24"/>
        </w:rPr>
        <w:t>the</w:t>
      </w:r>
      <w:r w:rsidRPr="00690A7E">
        <w:rPr>
          <w:rFonts w:ascii="Segoe UI" w:hAnsi="Segoe UI" w:cs="Segoe UI"/>
          <w:color w:val="000000" w:themeColor="text1"/>
          <w:spacing w:val="8"/>
          <w:sz w:val="24"/>
          <w:szCs w:val="24"/>
        </w:rPr>
        <w:t xml:space="preserve"> </w:t>
      </w:r>
      <w:r w:rsidRPr="00690A7E">
        <w:rPr>
          <w:rFonts w:ascii="Segoe UI" w:hAnsi="Segoe UI" w:cs="Segoe UI"/>
          <w:color w:val="000000" w:themeColor="text1"/>
          <w:spacing w:val="-1"/>
          <w:sz w:val="24"/>
          <w:szCs w:val="24"/>
        </w:rPr>
        <w:t>Users</w:t>
      </w:r>
      <w:r w:rsidRPr="00690A7E">
        <w:rPr>
          <w:rFonts w:ascii="Segoe UI" w:hAnsi="Segoe UI" w:cs="Segoe UI"/>
          <w:color w:val="000000" w:themeColor="text1"/>
          <w:spacing w:val="8"/>
          <w:sz w:val="24"/>
          <w:szCs w:val="24"/>
        </w:rPr>
        <w:t xml:space="preserve"> </w:t>
      </w:r>
      <w:r w:rsidRPr="00690A7E">
        <w:rPr>
          <w:rFonts w:ascii="Segoe UI" w:hAnsi="Segoe UI" w:cs="Segoe UI"/>
          <w:color w:val="000000" w:themeColor="text1"/>
          <w:spacing w:val="-1"/>
          <w:sz w:val="24"/>
          <w:szCs w:val="24"/>
        </w:rPr>
        <w:t>shall</w:t>
      </w:r>
      <w:r w:rsidRPr="00690A7E">
        <w:rPr>
          <w:rFonts w:ascii="Segoe UI" w:hAnsi="Segoe UI" w:cs="Segoe UI"/>
          <w:color w:val="000000" w:themeColor="text1"/>
          <w:spacing w:val="9"/>
          <w:sz w:val="24"/>
          <w:szCs w:val="24"/>
        </w:rPr>
        <w:t xml:space="preserve"> </w:t>
      </w:r>
      <w:r w:rsidRPr="00690A7E">
        <w:rPr>
          <w:rFonts w:ascii="Segoe UI" w:hAnsi="Segoe UI" w:cs="Segoe UI"/>
          <w:color w:val="000000" w:themeColor="text1"/>
          <w:sz w:val="24"/>
          <w:szCs w:val="24"/>
        </w:rPr>
        <w:t>be</w:t>
      </w:r>
      <w:r w:rsidRPr="00690A7E">
        <w:rPr>
          <w:rFonts w:ascii="Segoe UI" w:hAnsi="Segoe UI" w:cs="Segoe UI"/>
          <w:color w:val="000000" w:themeColor="text1"/>
          <w:spacing w:val="7"/>
          <w:sz w:val="24"/>
          <w:szCs w:val="24"/>
        </w:rPr>
        <w:t xml:space="preserve"> </w:t>
      </w:r>
      <w:r w:rsidRPr="00690A7E">
        <w:rPr>
          <w:rFonts w:ascii="Segoe UI" w:hAnsi="Segoe UI" w:cs="Segoe UI"/>
          <w:color w:val="000000" w:themeColor="text1"/>
          <w:spacing w:val="-1"/>
          <w:sz w:val="24"/>
          <w:szCs w:val="24"/>
        </w:rPr>
        <w:t>responsible</w:t>
      </w:r>
      <w:r w:rsidRPr="00690A7E">
        <w:rPr>
          <w:rFonts w:ascii="Segoe UI" w:hAnsi="Segoe UI" w:cs="Segoe UI"/>
          <w:color w:val="000000" w:themeColor="text1"/>
          <w:spacing w:val="8"/>
          <w:sz w:val="24"/>
          <w:szCs w:val="24"/>
        </w:rPr>
        <w:t xml:space="preserve"> </w:t>
      </w:r>
      <w:r w:rsidRPr="00690A7E">
        <w:rPr>
          <w:rFonts w:ascii="Segoe UI" w:hAnsi="Segoe UI" w:cs="Segoe UI"/>
          <w:color w:val="000000" w:themeColor="text1"/>
          <w:sz w:val="24"/>
          <w:szCs w:val="24"/>
        </w:rPr>
        <w:t>for</w:t>
      </w:r>
      <w:r w:rsidRPr="00690A7E">
        <w:rPr>
          <w:rFonts w:ascii="Segoe UI" w:hAnsi="Segoe UI" w:cs="Segoe UI"/>
          <w:color w:val="000000" w:themeColor="text1"/>
          <w:spacing w:val="7"/>
          <w:sz w:val="24"/>
          <w:szCs w:val="24"/>
        </w:rPr>
        <w:t xml:space="preserve"> </w:t>
      </w:r>
      <w:r w:rsidRPr="00690A7E">
        <w:rPr>
          <w:rFonts w:ascii="Segoe UI" w:hAnsi="Segoe UI" w:cs="Segoe UI"/>
          <w:color w:val="000000" w:themeColor="text1"/>
          <w:spacing w:val="-1"/>
          <w:sz w:val="24"/>
          <w:szCs w:val="24"/>
        </w:rPr>
        <w:t>safety</w:t>
      </w:r>
      <w:r w:rsidRPr="00690A7E">
        <w:rPr>
          <w:rFonts w:ascii="Segoe UI" w:hAnsi="Segoe UI" w:cs="Segoe UI"/>
          <w:color w:val="000000" w:themeColor="text1"/>
          <w:spacing w:val="9"/>
          <w:sz w:val="24"/>
          <w:szCs w:val="24"/>
        </w:rPr>
        <w:t xml:space="preserve"> </w:t>
      </w:r>
      <w:r w:rsidRPr="00690A7E">
        <w:rPr>
          <w:rFonts w:ascii="Segoe UI" w:hAnsi="Segoe UI" w:cs="Segoe UI"/>
          <w:color w:val="000000" w:themeColor="text1"/>
          <w:spacing w:val="-1"/>
          <w:sz w:val="24"/>
          <w:szCs w:val="24"/>
        </w:rPr>
        <w:t>as</w:t>
      </w:r>
      <w:r w:rsidRPr="00690A7E">
        <w:rPr>
          <w:rFonts w:ascii="Segoe UI" w:hAnsi="Segoe UI" w:cs="Segoe UI"/>
          <w:color w:val="000000" w:themeColor="text1"/>
          <w:spacing w:val="8"/>
          <w:sz w:val="24"/>
          <w:szCs w:val="24"/>
        </w:rPr>
        <w:t xml:space="preserve"> </w:t>
      </w:r>
      <w:r w:rsidRPr="00690A7E">
        <w:rPr>
          <w:rFonts w:ascii="Segoe UI" w:hAnsi="Segoe UI" w:cs="Segoe UI"/>
          <w:color w:val="000000" w:themeColor="text1"/>
          <w:spacing w:val="-1"/>
          <w:sz w:val="24"/>
          <w:szCs w:val="24"/>
        </w:rPr>
        <w:t>indicated</w:t>
      </w:r>
      <w:r w:rsidRPr="00690A7E">
        <w:rPr>
          <w:rFonts w:ascii="Segoe UI" w:hAnsi="Segoe UI" w:cs="Segoe UI"/>
          <w:color w:val="000000" w:themeColor="text1"/>
          <w:spacing w:val="8"/>
          <w:sz w:val="24"/>
          <w:szCs w:val="24"/>
        </w:rPr>
        <w:t xml:space="preserve"> </w:t>
      </w:r>
      <w:r w:rsidRPr="00690A7E">
        <w:rPr>
          <w:rFonts w:ascii="Segoe UI" w:hAnsi="Segoe UI" w:cs="Segoe UI"/>
          <w:color w:val="000000" w:themeColor="text1"/>
          <w:sz w:val="24"/>
          <w:szCs w:val="24"/>
        </w:rPr>
        <w:t>in</w:t>
      </w:r>
      <w:r w:rsidRPr="00690A7E">
        <w:rPr>
          <w:rFonts w:ascii="Segoe UI" w:hAnsi="Segoe UI" w:cs="Segoe UI"/>
          <w:color w:val="000000" w:themeColor="text1"/>
          <w:spacing w:val="71"/>
          <w:w w:val="99"/>
          <w:sz w:val="24"/>
          <w:szCs w:val="24"/>
        </w:rPr>
        <w:t xml:space="preserve"> </w:t>
      </w:r>
      <w:r w:rsidRPr="00690A7E">
        <w:rPr>
          <w:rFonts w:ascii="Segoe UI" w:hAnsi="Segoe UI" w:cs="Segoe UI"/>
          <w:color w:val="000000" w:themeColor="text1"/>
          <w:sz w:val="24"/>
          <w:szCs w:val="24"/>
        </w:rPr>
        <w:t>the</w:t>
      </w:r>
      <w:r w:rsidRPr="00690A7E">
        <w:rPr>
          <w:rFonts w:ascii="Segoe UI" w:hAnsi="Segoe UI" w:cs="Segoe UI"/>
          <w:color w:val="000000" w:themeColor="text1"/>
          <w:spacing w:val="-5"/>
          <w:sz w:val="24"/>
          <w:szCs w:val="24"/>
        </w:rPr>
        <w:t xml:space="preserve"> </w:t>
      </w:r>
      <w:r w:rsidRPr="00690A7E">
        <w:rPr>
          <w:rFonts w:ascii="Segoe UI" w:hAnsi="Segoe UI" w:cs="Segoe UI"/>
          <w:color w:val="000000" w:themeColor="text1"/>
          <w:spacing w:val="-1"/>
          <w:sz w:val="24"/>
          <w:szCs w:val="24"/>
        </w:rPr>
        <w:t>SRS</w:t>
      </w:r>
      <w:r w:rsidRPr="00690A7E">
        <w:rPr>
          <w:rFonts w:ascii="Segoe UI" w:hAnsi="Segoe UI" w:cs="Segoe UI"/>
          <w:color w:val="000000" w:themeColor="text1"/>
          <w:spacing w:val="-3"/>
          <w:sz w:val="24"/>
          <w:szCs w:val="24"/>
        </w:rPr>
        <w:t xml:space="preserve"> </w:t>
      </w:r>
      <w:r w:rsidRPr="00690A7E">
        <w:rPr>
          <w:rFonts w:ascii="Segoe UI" w:hAnsi="Segoe UI" w:cs="Segoe UI"/>
          <w:color w:val="000000" w:themeColor="text1"/>
          <w:sz w:val="24"/>
          <w:szCs w:val="24"/>
        </w:rPr>
        <w:t>for</w:t>
      </w:r>
      <w:r w:rsidRPr="00690A7E">
        <w:rPr>
          <w:rFonts w:ascii="Segoe UI" w:hAnsi="Segoe UI" w:cs="Segoe UI"/>
          <w:color w:val="000000" w:themeColor="text1"/>
          <w:spacing w:val="-6"/>
          <w:sz w:val="24"/>
          <w:szCs w:val="24"/>
        </w:rPr>
        <w:t xml:space="preserve"> </w:t>
      </w:r>
      <w:r w:rsidRPr="00690A7E">
        <w:rPr>
          <w:rFonts w:ascii="Segoe UI" w:hAnsi="Segoe UI" w:cs="Segoe UI"/>
          <w:color w:val="000000" w:themeColor="text1"/>
          <w:spacing w:val="-1"/>
          <w:sz w:val="24"/>
          <w:szCs w:val="24"/>
        </w:rPr>
        <w:t>each</w:t>
      </w:r>
      <w:r w:rsidRPr="00690A7E">
        <w:rPr>
          <w:rFonts w:ascii="Segoe UI" w:hAnsi="Segoe UI" w:cs="Segoe UI"/>
          <w:color w:val="000000" w:themeColor="text1"/>
          <w:spacing w:val="-3"/>
          <w:sz w:val="24"/>
          <w:szCs w:val="24"/>
        </w:rPr>
        <w:t xml:space="preserve"> </w:t>
      </w:r>
      <w:r w:rsidRPr="00690A7E">
        <w:rPr>
          <w:rFonts w:ascii="Segoe UI" w:hAnsi="Segoe UI" w:cs="Segoe UI"/>
          <w:color w:val="000000" w:themeColor="text1"/>
          <w:sz w:val="24"/>
          <w:szCs w:val="24"/>
        </w:rPr>
        <w:t>connection</w:t>
      </w:r>
      <w:r w:rsidRPr="00690A7E">
        <w:rPr>
          <w:rFonts w:ascii="Segoe UI" w:hAnsi="Segoe UI" w:cs="Segoe UI"/>
          <w:color w:val="000000" w:themeColor="text1"/>
          <w:spacing w:val="-5"/>
          <w:sz w:val="24"/>
          <w:szCs w:val="24"/>
        </w:rPr>
        <w:t xml:space="preserve"> </w:t>
      </w:r>
      <w:r w:rsidRPr="00690A7E">
        <w:rPr>
          <w:rFonts w:ascii="Segoe UI" w:hAnsi="Segoe UI" w:cs="Segoe UI"/>
          <w:color w:val="000000" w:themeColor="text1"/>
          <w:sz w:val="24"/>
          <w:szCs w:val="24"/>
        </w:rPr>
        <w:t>point.</w:t>
      </w:r>
      <w:r w:rsidRPr="00690A7E">
        <w:rPr>
          <w:rFonts w:ascii="Segoe UI" w:hAnsi="Segoe UI" w:cs="Segoe UI"/>
          <w:color w:val="000000" w:themeColor="text1"/>
          <w:spacing w:val="-1"/>
          <w:sz w:val="24"/>
          <w:szCs w:val="24"/>
        </w:rPr>
        <w:t xml:space="preserve"> At</w:t>
      </w:r>
      <w:r w:rsidRPr="00690A7E">
        <w:rPr>
          <w:rFonts w:ascii="Segoe UI" w:hAnsi="Segoe UI" w:cs="Segoe UI"/>
          <w:color w:val="000000" w:themeColor="text1"/>
          <w:spacing w:val="8"/>
          <w:sz w:val="24"/>
          <w:szCs w:val="24"/>
        </w:rPr>
        <w:t xml:space="preserve"> </w:t>
      </w:r>
      <w:r w:rsidRPr="00690A7E">
        <w:rPr>
          <w:rFonts w:ascii="Segoe UI" w:hAnsi="Segoe UI" w:cs="Segoe UI"/>
          <w:color w:val="000000" w:themeColor="text1"/>
          <w:sz w:val="24"/>
          <w:szCs w:val="24"/>
        </w:rPr>
        <w:t>the</w:t>
      </w:r>
      <w:r w:rsidRPr="00690A7E">
        <w:rPr>
          <w:rFonts w:ascii="Segoe UI" w:hAnsi="Segoe UI" w:cs="Segoe UI"/>
          <w:color w:val="000000" w:themeColor="text1"/>
          <w:spacing w:val="10"/>
          <w:sz w:val="24"/>
          <w:szCs w:val="24"/>
        </w:rPr>
        <w:t xml:space="preserve"> </w:t>
      </w:r>
      <w:r w:rsidRPr="00690A7E">
        <w:rPr>
          <w:rFonts w:ascii="Segoe UI" w:hAnsi="Segoe UI" w:cs="Segoe UI"/>
          <w:color w:val="000000" w:themeColor="text1"/>
          <w:spacing w:val="-1"/>
          <w:sz w:val="24"/>
          <w:szCs w:val="24"/>
        </w:rPr>
        <w:t>connection</w:t>
      </w:r>
      <w:r w:rsidRPr="00690A7E">
        <w:rPr>
          <w:rFonts w:ascii="Segoe UI" w:hAnsi="Segoe UI" w:cs="Segoe UI"/>
          <w:color w:val="000000" w:themeColor="text1"/>
          <w:spacing w:val="12"/>
          <w:sz w:val="24"/>
          <w:szCs w:val="24"/>
        </w:rPr>
        <w:t xml:space="preserve"> </w:t>
      </w:r>
      <w:r w:rsidRPr="00690A7E">
        <w:rPr>
          <w:rFonts w:ascii="Segoe UI" w:hAnsi="Segoe UI" w:cs="Segoe UI"/>
          <w:color w:val="000000" w:themeColor="text1"/>
          <w:spacing w:val="-1"/>
          <w:sz w:val="24"/>
          <w:szCs w:val="24"/>
        </w:rPr>
        <w:t>site</w:t>
      </w:r>
      <w:r w:rsidRPr="00690A7E">
        <w:rPr>
          <w:rFonts w:ascii="Segoe UI" w:hAnsi="Segoe UI" w:cs="Segoe UI"/>
          <w:color w:val="000000" w:themeColor="text1"/>
          <w:spacing w:val="7"/>
          <w:sz w:val="24"/>
          <w:szCs w:val="24"/>
        </w:rPr>
        <w:t xml:space="preserve"> </w:t>
      </w:r>
      <w:r w:rsidRPr="00690A7E">
        <w:rPr>
          <w:rFonts w:ascii="Segoe UI" w:hAnsi="Segoe UI" w:cs="Segoe UI"/>
          <w:color w:val="000000" w:themeColor="text1"/>
          <w:spacing w:val="-1"/>
          <w:sz w:val="24"/>
          <w:szCs w:val="24"/>
        </w:rPr>
        <w:t>where</w:t>
      </w:r>
      <w:r w:rsidRPr="00690A7E">
        <w:rPr>
          <w:rFonts w:ascii="Segoe UI" w:hAnsi="Segoe UI" w:cs="Segoe UI"/>
          <w:color w:val="000000" w:themeColor="text1"/>
          <w:spacing w:val="57"/>
          <w:w w:val="99"/>
          <w:sz w:val="24"/>
          <w:szCs w:val="24"/>
        </w:rPr>
        <w:t xml:space="preserve"> </w:t>
      </w:r>
      <w:r w:rsidRPr="00690A7E">
        <w:rPr>
          <w:rFonts w:ascii="Segoe UI" w:hAnsi="Segoe UI" w:cs="Segoe UI"/>
          <w:color w:val="000000" w:themeColor="text1"/>
          <w:spacing w:val="-1"/>
          <w:sz w:val="24"/>
          <w:szCs w:val="24"/>
        </w:rPr>
        <w:t>equipment</w:t>
      </w:r>
      <w:r w:rsidRPr="00690A7E">
        <w:rPr>
          <w:rFonts w:ascii="Segoe UI" w:hAnsi="Segoe UI" w:cs="Segoe UI"/>
          <w:color w:val="000000" w:themeColor="text1"/>
          <w:spacing w:val="-4"/>
          <w:sz w:val="24"/>
          <w:szCs w:val="24"/>
        </w:rPr>
        <w:t xml:space="preserve"> </w:t>
      </w:r>
      <w:r w:rsidRPr="00690A7E">
        <w:rPr>
          <w:rFonts w:ascii="Segoe UI" w:hAnsi="Segoe UI" w:cs="Segoe UI"/>
          <w:color w:val="000000" w:themeColor="text1"/>
          <w:sz w:val="24"/>
          <w:szCs w:val="24"/>
        </w:rPr>
        <w:t>of</w:t>
      </w:r>
      <w:r w:rsidRPr="00690A7E">
        <w:rPr>
          <w:rFonts w:ascii="Segoe UI" w:hAnsi="Segoe UI" w:cs="Segoe UI"/>
          <w:color w:val="000000" w:themeColor="text1"/>
          <w:spacing w:val="-4"/>
          <w:sz w:val="24"/>
          <w:szCs w:val="24"/>
        </w:rPr>
        <w:t xml:space="preserve"> </w:t>
      </w:r>
      <w:r w:rsidRPr="00690A7E">
        <w:rPr>
          <w:rFonts w:ascii="Segoe UI" w:hAnsi="Segoe UI" w:cs="Segoe UI"/>
          <w:color w:val="000000" w:themeColor="text1"/>
          <w:sz w:val="24"/>
          <w:szCs w:val="24"/>
        </w:rPr>
        <w:t>both</w:t>
      </w:r>
      <w:r w:rsidRPr="00690A7E">
        <w:rPr>
          <w:rFonts w:ascii="Segoe UI" w:hAnsi="Segoe UI" w:cs="Segoe UI"/>
          <w:color w:val="000000" w:themeColor="text1"/>
          <w:spacing w:val="-2"/>
          <w:sz w:val="24"/>
          <w:szCs w:val="24"/>
        </w:rPr>
        <w:t xml:space="preserve"> </w:t>
      </w:r>
      <w:r w:rsidRPr="00690A7E">
        <w:rPr>
          <w:rFonts w:ascii="Segoe UI" w:hAnsi="Segoe UI" w:cs="Segoe UI"/>
          <w:color w:val="000000" w:themeColor="text1"/>
          <w:spacing w:val="-1"/>
          <w:sz w:val="24"/>
          <w:szCs w:val="24"/>
        </w:rPr>
        <w:t>entities,</w:t>
      </w:r>
      <w:r w:rsidRPr="00690A7E">
        <w:rPr>
          <w:rFonts w:ascii="Segoe UI" w:hAnsi="Segoe UI" w:cs="Segoe UI"/>
          <w:color w:val="000000" w:themeColor="text1"/>
          <w:spacing w:val="-4"/>
          <w:sz w:val="24"/>
          <w:szCs w:val="24"/>
        </w:rPr>
        <w:t xml:space="preserve"> </w:t>
      </w:r>
      <w:r w:rsidRPr="00690A7E">
        <w:rPr>
          <w:rFonts w:ascii="Segoe UI" w:hAnsi="Segoe UI" w:cs="Segoe UI"/>
          <w:color w:val="000000" w:themeColor="text1"/>
          <w:sz w:val="24"/>
          <w:szCs w:val="24"/>
        </w:rPr>
        <w:t>i.e.,</w:t>
      </w:r>
      <w:r w:rsidRPr="00690A7E">
        <w:rPr>
          <w:rFonts w:ascii="Segoe UI" w:hAnsi="Segoe UI" w:cs="Segoe UI"/>
          <w:color w:val="000000" w:themeColor="text1"/>
          <w:spacing w:val="-5"/>
          <w:sz w:val="24"/>
          <w:szCs w:val="24"/>
        </w:rPr>
        <w:t xml:space="preserve"> </w:t>
      </w:r>
      <w:r w:rsidRPr="00690A7E">
        <w:rPr>
          <w:rFonts w:ascii="Segoe UI" w:hAnsi="Segoe UI" w:cs="Segoe UI"/>
          <w:color w:val="000000" w:themeColor="text1"/>
          <w:sz w:val="24"/>
          <w:szCs w:val="24"/>
        </w:rPr>
        <w:t>the</w:t>
      </w:r>
      <w:r w:rsidRPr="00690A7E">
        <w:rPr>
          <w:rFonts w:ascii="Segoe UI" w:hAnsi="Segoe UI" w:cs="Segoe UI"/>
          <w:color w:val="000000" w:themeColor="text1"/>
          <w:spacing w:val="-5"/>
          <w:sz w:val="24"/>
          <w:szCs w:val="24"/>
        </w:rPr>
        <w:t xml:space="preserve"> </w:t>
      </w:r>
      <w:r w:rsidRPr="00690A7E">
        <w:rPr>
          <w:rFonts w:ascii="Segoe UI" w:hAnsi="Segoe UI" w:cs="Segoe UI"/>
          <w:color w:val="000000" w:themeColor="text1"/>
          <w:spacing w:val="-1"/>
          <w:sz w:val="24"/>
          <w:szCs w:val="24"/>
        </w:rPr>
        <w:t>Transmission</w:t>
      </w:r>
      <w:r w:rsidRPr="00690A7E">
        <w:rPr>
          <w:rFonts w:ascii="Segoe UI" w:hAnsi="Segoe UI" w:cs="Segoe UI"/>
          <w:color w:val="000000" w:themeColor="text1"/>
          <w:spacing w:val="-2"/>
          <w:sz w:val="24"/>
          <w:szCs w:val="24"/>
        </w:rPr>
        <w:t xml:space="preserve"> </w:t>
      </w:r>
      <w:r w:rsidRPr="00690A7E">
        <w:rPr>
          <w:rFonts w:ascii="Segoe UI" w:hAnsi="Segoe UI" w:cs="Segoe UI"/>
          <w:color w:val="000000" w:themeColor="text1"/>
          <w:spacing w:val="-1"/>
          <w:sz w:val="24"/>
          <w:szCs w:val="24"/>
        </w:rPr>
        <w:t>Licensee</w:t>
      </w:r>
      <w:r w:rsidRPr="00690A7E">
        <w:rPr>
          <w:rFonts w:ascii="Segoe UI" w:hAnsi="Segoe UI" w:cs="Segoe UI"/>
          <w:color w:val="000000" w:themeColor="text1"/>
          <w:spacing w:val="-3"/>
          <w:sz w:val="24"/>
          <w:szCs w:val="24"/>
        </w:rPr>
        <w:t xml:space="preserve"> </w:t>
      </w:r>
      <w:r w:rsidRPr="00690A7E">
        <w:rPr>
          <w:rFonts w:ascii="Segoe UI" w:hAnsi="Segoe UI" w:cs="Segoe UI"/>
          <w:color w:val="000000" w:themeColor="text1"/>
          <w:spacing w:val="-1"/>
          <w:sz w:val="24"/>
          <w:szCs w:val="24"/>
        </w:rPr>
        <w:t>and</w:t>
      </w:r>
      <w:r w:rsidRPr="00690A7E">
        <w:rPr>
          <w:rFonts w:ascii="Segoe UI" w:hAnsi="Segoe UI" w:cs="Segoe UI"/>
          <w:color w:val="000000" w:themeColor="text1"/>
          <w:spacing w:val="-4"/>
          <w:sz w:val="24"/>
          <w:szCs w:val="24"/>
        </w:rPr>
        <w:t xml:space="preserve"> </w:t>
      </w:r>
      <w:r w:rsidRPr="00690A7E">
        <w:rPr>
          <w:rFonts w:ascii="Segoe UI" w:hAnsi="Segoe UI" w:cs="Segoe UI"/>
          <w:color w:val="000000" w:themeColor="text1"/>
          <w:sz w:val="24"/>
          <w:szCs w:val="24"/>
        </w:rPr>
        <w:t>the</w:t>
      </w:r>
      <w:r w:rsidRPr="00690A7E">
        <w:rPr>
          <w:rFonts w:ascii="Segoe UI" w:hAnsi="Segoe UI" w:cs="Segoe UI"/>
          <w:color w:val="000000" w:themeColor="text1"/>
          <w:spacing w:val="-4"/>
          <w:sz w:val="24"/>
          <w:szCs w:val="24"/>
        </w:rPr>
        <w:t xml:space="preserve"> </w:t>
      </w:r>
      <w:r w:rsidRPr="00690A7E">
        <w:rPr>
          <w:rFonts w:ascii="Segoe UI" w:hAnsi="Segoe UI" w:cs="Segoe UI"/>
          <w:color w:val="000000" w:themeColor="text1"/>
          <w:sz w:val="24"/>
          <w:szCs w:val="24"/>
        </w:rPr>
        <w:t>User</w:t>
      </w:r>
      <w:r w:rsidRPr="00690A7E">
        <w:rPr>
          <w:rFonts w:ascii="Segoe UI" w:hAnsi="Segoe UI" w:cs="Segoe UI"/>
          <w:color w:val="000000" w:themeColor="text1"/>
          <w:spacing w:val="-3"/>
          <w:sz w:val="24"/>
          <w:szCs w:val="24"/>
        </w:rPr>
        <w:t xml:space="preserve"> </w:t>
      </w:r>
      <w:r w:rsidRPr="00690A7E">
        <w:rPr>
          <w:rFonts w:ascii="Segoe UI" w:hAnsi="Segoe UI" w:cs="Segoe UI"/>
          <w:color w:val="000000" w:themeColor="text1"/>
          <w:sz w:val="24"/>
          <w:szCs w:val="24"/>
        </w:rPr>
        <w:t>are</w:t>
      </w:r>
      <w:r w:rsidRPr="00690A7E">
        <w:rPr>
          <w:rFonts w:ascii="Segoe UI" w:hAnsi="Segoe UI" w:cs="Segoe UI"/>
          <w:color w:val="000000" w:themeColor="text1"/>
          <w:spacing w:val="-4"/>
          <w:sz w:val="24"/>
          <w:szCs w:val="24"/>
        </w:rPr>
        <w:t xml:space="preserve"> </w:t>
      </w:r>
      <w:r w:rsidRPr="00690A7E">
        <w:rPr>
          <w:rFonts w:ascii="Segoe UI" w:hAnsi="Segoe UI" w:cs="Segoe UI"/>
          <w:color w:val="000000" w:themeColor="text1"/>
          <w:spacing w:val="-1"/>
          <w:sz w:val="24"/>
          <w:szCs w:val="24"/>
        </w:rPr>
        <w:t>installed,</w:t>
      </w:r>
      <w:r w:rsidRPr="00690A7E">
        <w:rPr>
          <w:rFonts w:ascii="Segoe UI" w:hAnsi="Segoe UI" w:cs="Segoe UI"/>
          <w:color w:val="000000" w:themeColor="text1"/>
          <w:spacing w:val="87"/>
          <w:sz w:val="24"/>
          <w:szCs w:val="24"/>
        </w:rPr>
        <w:t xml:space="preserve"> </w:t>
      </w:r>
      <w:r w:rsidRPr="00690A7E">
        <w:rPr>
          <w:rFonts w:ascii="Segoe UI" w:hAnsi="Segoe UI" w:cs="Segoe UI"/>
          <w:color w:val="000000" w:themeColor="text1"/>
          <w:sz w:val="24"/>
          <w:szCs w:val="24"/>
        </w:rPr>
        <w:t>the</w:t>
      </w:r>
      <w:r w:rsidRPr="00690A7E">
        <w:rPr>
          <w:rFonts w:ascii="Segoe UI" w:hAnsi="Segoe UI" w:cs="Segoe UI"/>
          <w:color w:val="000000" w:themeColor="text1"/>
          <w:spacing w:val="41"/>
          <w:sz w:val="24"/>
          <w:szCs w:val="24"/>
        </w:rPr>
        <w:t xml:space="preserve"> </w:t>
      </w:r>
      <w:r w:rsidRPr="00690A7E">
        <w:rPr>
          <w:rFonts w:ascii="Segoe UI" w:hAnsi="Segoe UI" w:cs="Segoe UI"/>
          <w:color w:val="000000" w:themeColor="text1"/>
          <w:spacing w:val="-1"/>
          <w:sz w:val="24"/>
          <w:szCs w:val="24"/>
        </w:rPr>
        <w:t>User</w:t>
      </w:r>
      <w:r w:rsidRPr="00690A7E">
        <w:rPr>
          <w:rFonts w:ascii="Segoe UI" w:hAnsi="Segoe UI" w:cs="Segoe UI"/>
          <w:color w:val="000000" w:themeColor="text1"/>
          <w:spacing w:val="42"/>
          <w:sz w:val="24"/>
          <w:szCs w:val="24"/>
        </w:rPr>
        <w:t xml:space="preserve"> </w:t>
      </w:r>
      <w:r w:rsidRPr="00690A7E">
        <w:rPr>
          <w:rFonts w:ascii="Segoe UI" w:hAnsi="Segoe UI" w:cs="Segoe UI"/>
          <w:color w:val="000000" w:themeColor="text1"/>
          <w:spacing w:val="-1"/>
          <w:sz w:val="24"/>
          <w:szCs w:val="24"/>
        </w:rPr>
        <w:t>shall</w:t>
      </w:r>
      <w:r w:rsidRPr="00690A7E">
        <w:rPr>
          <w:rFonts w:ascii="Segoe UI" w:hAnsi="Segoe UI" w:cs="Segoe UI"/>
          <w:color w:val="000000" w:themeColor="text1"/>
          <w:spacing w:val="43"/>
          <w:sz w:val="24"/>
          <w:szCs w:val="24"/>
        </w:rPr>
        <w:t xml:space="preserve"> </w:t>
      </w:r>
      <w:r w:rsidRPr="00690A7E">
        <w:rPr>
          <w:rFonts w:ascii="Segoe UI" w:hAnsi="Segoe UI" w:cs="Segoe UI"/>
          <w:color w:val="000000" w:themeColor="text1"/>
          <w:sz w:val="24"/>
          <w:szCs w:val="24"/>
        </w:rPr>
        <w:t>furnish</w:t>
      </w:r>
      <w:r w:rsidRPr="00690A7E">
        <w:rPr>
          <w:rFonts w:ascii="Segoe UI" w:hAnsi="Segoe UI" w:cs="Segoe UI"/>
          <w:color w:val="000000" w:themeColor="text1"/>
          <w:spacing w:val="41"/>
          <w:sz w:val="24"/>
          <w:szCs w:val="24"/>
        </w:rPr>
        <w:t xml:space="preserve"> </w:t>
      </w:r>
      <w:r w:rsidRPr="00690A7E">
        <w:rPr>
          <w:rFonts w:ascii="Segoe UI" w:hAnsi="Segoe UI" w:cs="Segoe UI"/>
          <w:color w:val="000000" w:themeColor="text1"/>
          <w:spacing w:val="-1"/>
          <w:sz w:val="24"/>
          <w:szCs w:val="24"/>
        </w:rPr>
        <w:t>required</w:t>
      </w:r>
      <w:r w:rsidRPr="00690A7E">
        <w:rPr>
          <w:rFonts w:ascii="Segoe UI" w:hAnsi="Segoe UI" w:cs="Segoe UI"/>
          <w:color w:val="000000" w:themeColor="text1"/>
          <w:spacing w:val="42"/>
          <w:sz w:val="24"/>
          <w:szCs w:val="24"/>
        </w:rPr>
        <w:t xml:space="preserve"> </w:t>
      </w:r>
      <w:r w:rsidRPr="00690A7E">
        <w:rPr>
          <w:rFonts w:ascii="Segoe UI" w:hAnsi="Segoe UI" w:cs="Segoe UI"/>
          <w:color w:val="000000" w:themeColor="text1"/>
          <w:spacing w:val="-1"/>
          <w:sz w:val="24"/>
          <w:szCs w:val="24"/>
        </w:rPr>
        <w:t>data</w:t>
      </w:r>
      <w:r w:rsidRPr="00690A7E">
        <w:rPr>
          <w:rFonts w:ascii="Segoe UI" w:hAnsi="Segoe UI" w:cs="Segoe UI"/>
          <w:color w:val="000000" w:themeColor="text1"/>
          <w:spacing w:val="43"/>
          <w:sz w:val="24"/>
          <w:szCs w:val="24"/>
        </w:rPr>
        <w:t xml:space="preserve"> </w:t>
      </w:r>
      <w:r w:rsidRPr="00690A7E">
        <w:rPr>
          <w:rFonts w:ascii="Segoe UI" w:hAnsi="Segoe UI" w:cs="Segoe UI"/>
          <w:color w:val="000000" w:themeColor="text1"/>
          <w:sz w:val="24"/>
          <w:szCs w:val="24"/>
        </w:rPr>
        <w:t>to</w:t>
      </w:r>
      <w:r w:rsidRPr="00690A7E">
        <w:rPr>
          <w:rFonts w:ascii="Segoe UI" w:hAnsi="Segoe UI" w:cs="Segoe UI"/>
          <w:color w:val="000000" w:themeColor="text1"/>
          <w:spacing w:val="42"/>
          <w:sz w:val="24"/>
          <w:szCs w:val="24"/>
        </w:rPr>
        <w:t xml:space="preserve"> </w:t>
      </w:r>
      <w:r w:rsidRPr="00690A7E">
        <w:rPr>
          <w:rFonts w:ascii="Segoe UI" w:hAnsi="Segoe UI" w:cs="Segoe UI"/>
          <w:color w:val="000000" w:themeColor="text1"/>
          <w:sz w:val="24"/>
          <w:szCs w:val="24"/>
        </w:rPr>
        <w:t>the</w:t>
      </w:r>
      <w:r w:rsidRPr="00690A7E">
        <w:rPr>
          <w:rFonts w:ascii="Segoe UI" w:hAnsi="Segoe UI" w:cs="Segoe UI"/>
          <w:color w:val="000000" w:themeColor="text1"/>
          <w:spacing w:val="43"/>
          <w:sz w:val="24"/>
          <w:szCs w:val="24"/>
        </w:rPr>
        <w:t xml:space="preserve"> </w:t>
      </w:r>
      <w:r w:rsidRPr="00690A7E">
        <w:rPr>
          <w:rFonts w:ascii="Segoe UI" w:hAnsi="Segoe UI" w:cs="Segoe UI"/>
          <w:color w:val="000000" w:themeColor="text1"/>
          <w:spacing w:val="-1"/>
          <w:sz w:val="24"/>
          <w:szCs w:val="24"/>
        </w:rPr>
        <w:t>Transmission</w:t>
      </w:r>
      <w:r w:rsidRPr="00690A7E">
        <w:rPr>
          <w:rFonts w:ascii="Segoe UI" w:hAnsi="Segoe UI" w:cs="Segoe UI"/>
          <w:color w:val="000000" w:themeColor="text1"/>
          <w:spacing w:val="41"/>
          <w:sz w:val="24"/>
          <w:szCs w:val="24"/>
        </w:rPr>
        <w:t xml:space="preserve"> </w:t>
      </w:r>
      <w:r w:rsidRPr="00690A7E">
        <w:rPr>
          <w:rFonts w:ascii="Segoe UI" w:hAnsi="Segoe UI" w:cs="Segoe UI"/>
          <w:color w:val="000000" w:themeColor="text1"/>
          <w:sz w:val="24"/>
          <w:szCs w:val="24"/>
        </w:rPr>
        <w:t>Licensee</w:t>
      </w:r>
      <w:r w:rsidRPr="00690A7E">
        <w:rPr>
          <w:rFonts w:ascii="Segoe UI" w:hAnsi="Segoe UI" w:cs="Segoe UI"/>
          <w:color w:val="000000" w:themeColor="text1"/>
          <w:spacing w:val="41"/>
          <w:sz w:val="24"/>
          <w:szCs w:val="24"/>
        </w:rPr>
        <w:t xml:space="preserve"> </w:t>
      </w:r>
      <w:r w:rsidRPr="00690A7E">
        <w:rPr>
          <w:rFonts w:ascii="Segoe UI" w:hAnsi="Segoe UI" w:cs="Segoe UI"/>
          <w:color w:val="000000" w:themeColor="text1"/>
          <w:spacing w:val="-1"/>
          <w:sz w:val="24"/>
          <w:szCs w:val="24"/>
        </w:rPr>
        <w:t>and</w:t>
      </w:r>
      <w:r w:rsidRPr="00690A7E">
        <w:rPr>
          <w:rFonts w:ascii="Segoe UI" w:hAnsi="Segoe UI" w:cs="Segoe UI"/>
          <w:color w:val="000000" w:themeColor="text1"/>
          <w:spacing w:val="41"/>
          <w:sz w:val="24"/>
          <w:szCs w:val="24"/>
        </w:rPr>
        <w:t xml:space="preserve"> </w:t>
      </w:r>
      <w:r w:rsidRPr="00690A7E">
        <w:rPr>
          <w:rFonts w:ascii="Segoe UI" w:hAnsi="Segoe UI" w:cs="Segoe UI"/>
          <w:color w:val="000000" w:themeColor="text1"/>
          <w:sz w:val="24"/>
          <w:szCs w:val="24"/>
        </w:rPr>
        <w:t>the</w:t>
      </w:r>
      <w:r w:rsidRPr="00690A7E">
        <w:rPr>
          <w:rFonts w:ascii="Segoe UI" w:hAnsi="Segoe UI" w:cs="Segoe UI"/>
          <w:color w:val="000000" w:themeColor="text1"/>
          <w:spacing w:val="57"/>
          <w:w w:val="99"/>
          <w:sz w:val="24"/>
          <w:szCs w:val="24"/>
        </w:rPr>
        <w:t xml:space="preserve"> </w:t>
      </w:r>
      <w:r w:rsidRPr="00690A7E">
        <w:rPr>
          <w:rFonts w:ascii="Segoe UI" w:hAnsi="Segoe UI" w:cs="Segoe UI"/>
          <w:color w:val="000000" w:themeColor="text1"/>
          <w:spacing w:val="-1"/>
          <w:sz w:val="24"/>
          <w:szCs w:val="24"/>
        </w:rPr>
        <w:t>Transmission</w:t>
      </w:r>
      <w:r w:rsidRPr="00690A7E">
        <w:rPr>
          <w:rFonts w:ascii="Segoe UI" w:hAnsi="Segoe UI" w:cs="Segoe UI"/>
          <w:color w:val="000000" w:themeColor="text1"/>
          <w:spacing w:val="13"/>
          <w:sz w:val="24"/>
          <w:szCs w:val="24"/>
        </w:rPr>
        <w:t xml:space="preserve"> </w:t>
      </w:r>
      <w:r w:rsidRPr="00690A7E">
        <w:rPr>
          <w:rFonts w:ascii="Segoe UI" w:hAnsi="Segoe UI" w:cs="Segoe UI"/>
          <w:color w:val="000000" w:themeColor="text1"/>
          <w:spacing w:val="-1"/>
          <w:sz w:val="24"/>
          <w:szCs w:val="24"/>
        </w:rPr>
        <w:t>Licensee</w:t>
      </w:r>
      <w:r w:rsidRPr="00690A7E">
        <w:rPr>
          <w:rFonts w:ascii="Segoe UI" w:hAnsi="Segoe UI" w:cs="Segoe UI"/>
          <w:color w:val="000000" w:themeColor="text1"/>
          <w:spacing w:val="14"/>
          <w:sz w:val="24"/>
          <w:szCs w:val="24"/>
        </w:rPr>
        <w:t xml:space="preserve"> </w:t>
      </w:r>
      <w:r w:rsidRPr="00690A7E">
        <w:rPr>
          <w:rFonts w:ascii="Segoe UI" w:hAnsi="Segoe UI" w:cs="Segoe UI"/>
          <w:color w:val="000000" w:themeColor="text1"/>
          <w:sz w:val="24"/>
          <w:szCs w:val="24"/>
        </w:rPr>
        <w:t>shall</w:t>
      </w:r>
      <w:r w:rsidRPr="00690A7E">
        <w:rPr>
          <w:rFonts w:ascii="Segoe UI" w:hAnsi="Segoe UI" w:cs="Segoe UI"/>
          <w:color w:val="000000" w:themeColor="text1"/>
          <w:spacing w:val="15"/>
          <w:sz w:val="24"/>
          <w:szCs w:val="24"/>
        </w:rPr>
        <w:t xml:space="preserve"> </w:t>
      </w:r>
      <w:r w:rsidRPr="00690A7E">
        <w:rPr>
          <w:rFonts w:ascii="Segoe UI" w:hAnsi="Segoe UI" w:cs="Segoe UI"/>
          <w:color w:val="000000" w:themeColor="text1"/>
          <w:spacing w:val="-1"/>
          <w:sz w:val="24"/>
          <w:szCs w:val="24"/>
        </w:rPr>
        <w:t>prepare</w:t>
      </w:r>
      <w:r w:rsidRPr="00690A7E">
        <w:rPr>
          <w:rFonts w:ascii="Segoe UI" w:hAnsi="Segoe UI" w:cs="Segoe UI"/>
          <w:color w:val="000000" w:themeColor="text1"/>
          <w:spacing w:val="14"/>
          <w:sz w:val="24"/>
          <w:szCs w:val="24"/>
        </w:rPr>
        <w:t xml:space="preserve"> </w:t>
      </w:r>
      <w:r w:rsidRPr="00690A7E">
        <w:rPr>
          <w:rFonts w:ascii="Segoe UI" w:hAnsi="Segoe UI" w:cs="Segoe UI"/>
          <w:color w:val="000000" w:themeColor="text1"/>
          <w:sz w:val="24"/>
          <w:szCs w:val="24"/>
        </w:rPr>
        <w:t xml:space="preserve">SRS. </w:t>
      </w:r>
      <w:r w:rsidR="00F10947" w:rsidRPr="00690A7E">
        <w:rPr>
          <w:rFonts w:ascii="Segoe UI" w:eastAsia="Times New Roman" w:hAnsi="Segoe UI" w:cs="Segoe UI"/>
          <w:color w:val="000000" w:themeColor="text1"/>
          <w:sz w:val="24"/>
          <w:szCs w:val="24"/>
        </w:rPr>
        <w:t>At a generating station, the transmission licensee shall furnish the necessary data to the generating company who shall prepare SRS.</w:t>
      </w:r>
      <w:r w:rsidR="00F10947" w:rsidRPr="00690A7E">
        <w:rPr>
          <w:rFonts w:ascii="Times New Roman" w:hAnsi="Times New Roman"/>
          <w:color w:val="000000" w:themeColor="text1"/>
          <w:sz w:val="23"/>
          <w:szCs w:val="23"/>
          <w:lang w:val="en-IN" w:eastAsia="en-IN"/>
        </w:rPr>
        <w:t xml:space="preserve"> </w:t>
      </w:r>
    </w:p>
    <w:p w:rsidR="00F10947" w:rsidRPr="00F10947" w:rsidRDefault="00F10947" w:rsidP="00F10947">
      <w:pPr>
        <w:numPr>
          <w:ilvl w:val="0"/>
          <w:numId w:val="37"/>
        </w:numPr>
        <w:autoSpaceDE w:val="0"/>
        <w:autoSpaceDN w:val="0"/>
        <w:adjustRightInd w:val="0"/>
        <w:spacing w:after="0" w:line="240" w:lineRule="auto"/>
        <w:rPr>
          <w:rFonts w:ascii="Times New Roman" w:hAnsi="Times New Roman"/>
          <w:color w:val="000000"/>
          <w:sz w:val="23"/>
          <w:szCs w:val="23"/>
          <w:lang w:val="en-IN" w:eastAsia="en-IN"/>
        </w:rPr>
      </w:pP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The following information shall be included in Site Responsibility Schedule (SRS</w:t>
      </w:r>
      <w:r w:rsidR="00A3783F" w:rsidRPr="00843B0A">
        <w:rPr>
          <w:rFonts w:ascii="Segoe UI" w:hAnsi="Segoe UI" w:cs="Segoe UI"/>
          <w:color w:val="000000"/>
          <w:sz w:val="24"/>
          <w:szCs w:val="24"/>
        </w:rPr>
        <w:t>)</w:t>
      </w:r>
      <w:r w:rsidRPr="00843B0A">
        <w:rPr>
          <w:rFonts w:ascii="Segoe UI" w:hAnsi="Segoe UI" w:cs="Segoe UI"/>
          <w:color w:val="000000"/>
          <w:sz w:val="24"/>
          <w:szCs w:val="24"/>
        </w:rPr>
        <w:t>, namely:</w:t>
      </w:r>
    </w:p>
    <w:p w:rsidR="00692B7E" w:rsidRPr="00843B0A" w:rsidRDefault="00692B7E" w:rsidP="00843B0A">
      <w:pPr>
        <w:numPr>
          <w:ilvl w:val="0"/>
          <w:numId w:val="25"/>
        </w:numPr>
        <w:tabs>
          <w:tab w:val="left" w:pos="1134"/>
        </w:tabs>
        <w:spacing w:after="0"/>
        <w:ind w:left="1134" w:hanging="567"/>
        <w:jc w:val="both"/>
        <w:rPr>
          <w:rFonts w:ascii="Segoe UI" w:hAnsi="Segoe UI" w:cs="Segoe UI"/>
          <w:sz w:val="24"/>
          <w:szCs w:val="24"/>
        </w:rPr>
      </w:pPr>
      <w:r w:rsidRPr="00843B0A">
        <w:rPr>
          <w:rFonts w:ascii="Segoe UI" w:hAnsi="Segoe UI" w:cs="Segoe UI"/>
          <w:sz w:val="24"/>
          <w:szCs w:val="24"/>
        </w:rPr>
        <w:t xml:space="preserve">Schedule of High Voltage (HV) Apparatus </w:t>
      </w:r>
    </w:p>
    <w:p w:rsidR="00692B7E" w:rsidRPr="00843B0A" w:rsidRDefault="00692B7E" w:rsidP="00843B0A">
      <w:pPr>
        <w:numPr>
          <w:ilvl w:val="0"/>
          <w:numId w:val="25"/>
        </w:numPr>
        <w:tabs>
          <w:tab w:val="left" w:pos="1134"/>
        </w:tabs>
        <w:spacing w:after="0"/>
        <w:ind w:left="1134" w:hanging="567"/>
        <w:jc w:val="both"/>
        <w:rPr>
          <w:rFonts w:ascii="Segoe UI" w:hAnsi="Segoe UI" w:cs="Segoe UI"/>
          <w:sz w:val="24"/>
          <w:szCs w:val="24"/>
        </w:rPr>
      </w:pPr>
      <w:r w:rsidRPr="00843B0A">
        <w:rPr>
          <w:rFonts w:ascii="Segoe UI" w:hAnsi="Segoe UI" w:cs="Segoe UI"/>
          <w:sz w:val="24"/>
          <w:szCs w:val="24"/>
        </w:rPr>
        <w:t>Schedule of plant, Low Voltage (LV) / Medium Voltage (MV) apparatus,</w:t>
      </w:r>
    </w:p>
    <w:p w:rsidR="00692B7E" w:rsidRPr="00843B0A" w:rsidRDefault="00692B7E" w:rsidP="00843B0A">
      <w:pPr>
        <w:numPr>
          <w:ilvl w:val="0"/>
          <w:numId w:val="25"/>
        </w:numPr>
        <w:tabs>
          <w:tab w:val="left" w:pos="1134"/>
        </w:tabs>
        <w:spacing w:after="0"/>
        <w:ind w:left="1134" w:hanging="567"/>
        <w:jc w:val="both"/>
        <w:rPr>
          <w:rFonts w:ascii="Segoe UI" w:hAnsi="Segoe UI" w:cs="Segoe UI"/>
          <w:sz w:val="24"/>
          <w:szCs w:val="24"/>
        </w:rPr>
      </w:pPr>
      <w:r w:rsidRPr="00843B0A">
        <w:rPr>
          <w:rFonts w:ascii="Segoe UI" w:hAnsi="Segoe UI" w:cs="Segoe UI"/>
          <w:sz w:val="24"/>
          <w:szCs w:val="24"/>
        </w:rPr>
        <w:t>Services and supplies</w:t>
      </w:r>
    </w:p>
    <w:p w:rsidR="00692B7E" w:rsidRPr="00843B0A" w:rsidRDefault="00692B7E" w:rsidP="00843B0A">
      <w:pPr>
        <w:numPr>
          <w:ilvl w:val="0"/>
          <w:numId w:val="25"/>
        </w:numPr>
        <w:tabs>
          <w:tab w:val="left" w:pos="1134"/>
        </w:tabs>
        <w:spacing w:after="0"/>
        <w:ind w:left="1134" w:hanging="567"/>
        <w:jc w:val="both"/>
        <w:rPr>
          <w:rFonts w:ascii="Segoe UI" w:hAnsi="Segoe UI" w:cs="Segoe UI"/>
          <w:sz w:val="24"/>
          <w:szCs w:val="24"/>
        </w:rPr>
      </w:pPr>
      <w:r w:rsidRPr="00843B0A">
        <w:rPr>
          <w:rFonts w:ascii="Segoe UI" w:hAnsi="Segoe UI" w:cs="Segoe UI"/>
          <w:sz w:val="24"/>
          <w:szCs w:val="24"/>
        </w:rPr>
        <w:t xml:space="preserve">Schedule of telecommunications and measurement apparatus </w:t>
      </w:r>
    </w:p>
    <w:p w:rsidR="00692B7E" w:rsidRPr="00843B0A" w:rsidRDefault="00692B7E" w:rsidP="00843B0A">
      <w:pPr>
        <w:numPr>
          <w:ilvl w:val="0"/>
          <w:numId w:val="25"/>
        </w:numPr>
        <w:tabs>
          <w:tab w:val="left" w:pos="1134"/>
        </w:tabs>
        <w:spacing w:after="0"/>
        <w:ind w:left="1134" w:hanging="567"/>
        <w:jc w:val="both"/>
        <w:rPr>
          <w:rFonts w:ascii="Segoe UI" w:hAnsi="Segoe UI" w:cs="Segoe UI"/>
          <w:sz w:val="24"/>
          <w:szCs w:val="24"/>
        </w:rPr>
      </w:pPr>
      <w:r w:rsidRPr="00843B0A">
        <w:rPr>
          <w:rFonts w:ascii="Segoe UI" w:hAnsi="Segoe UI" w:cs="Segoe UI"/>
          <w:sz w:val="24"/>
          <w:szCs w:val="24"/>
        </w:rPr>
        <w:t xml:space="preserve">Safety rules applicable to each plant/apparatus. </w:t>
      </w: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Following information shall be furnished in the Site Responsibility Schedule for each item of equipment installed at the </w:t>
      </w:r>
      <w:r w:rsidR="005A7606" w:rsidRPr="00843B0A">
        <w:rPr>
          <w:rFonts w:ascii="Segoe UI" w:hAnsi="Segoe UI" w:cs="Segoe UI"/>
          <w:color w:val="000000"/>
          <w:sz w:val="24"/>
          <w:szCs w:val="24"/>
        </w:rPr>
        <w:t>C</w:t>
      </w:r>
      <w:r w:rsidRPr="00843B0A">
        <w:rPr>
          <w:rFonts w:ascii="Segoe UI" w:hAnsi="Segoe UI" w:cs="Segoe UI"/>
          <w:color w:val="000000"/>
          <w:sz w:val="24"/>
          <w:szCs w:val="24"/>
        </w:rPr>
        <w:t>onnection site, namely</w:t>
      </w:r>
    </w:p>
    <w:p w:rsidR="005A7606" w:rsidRPr="00843B0A" w:rsidRDefault="00C86375" w:rsidP="00843B0A">
      <w:pPr>
        <w:pStyle w:val="ListParagraph"/>
        <w:numPr>
          <w:ilvl w:val="0"/>
          <w:numId w:val="7"/>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ownership of Plant/ apparatus</w:t>
      </w:r>
    </w:p>
    <w:p w:rsidR="005A7606" w:rsidRPr="00843B0A" w:rsidRDefault="00C86375" w:rsidP="00843B0A">
      <w:pPr>
        <w:pStyle w:val="ListParagraph"/>
        <w:numPr>
          <w:ilvl w:val="0"/>
          <w:numId w:val="7"/>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responsibility for control of Plant/ apparatus</w:t>
      </w:r>
    </w:p>
    <w:p w:rsidR="005A7606" w:rsidRPr="00843B0A" w:rsidRDefault="00C86375" w:rsidP="00843B0A">
      <w:pPr>
        <w:pStyle w:val="ListParagraph"/>
        <w:numPr>
          <w:ilvl w:val="0"/>
          <w:numId w:val="7"/>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responsibility for maintenance of Plant/ apparatus</w:t>
      </w:r>
    </w:p>
    <w:p w:rsidR="005A7606" w:rsidRPr="00843B0A" w:rsidRDefault="00C86375" w:rsidP="00843B0A">
      <w:pPr>
        <w:pStyle w:val="ListParagraph"/>
        <w:numPr>
          <w:ilvl w:val="0"/>
          <w:numId w:val="7"/>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responsibility for operation of Plant/ apparatus</w:t>
      </w:r>
    </w:p>
    <w:p w:rsidR="005A7606" w:rsidRPr="00843B0A" w:rsidRDefault="00C86375" w:rsidP="00843B0A">
      <w:pPr>
        <w:pStyle w:val="ListParagraph"/>
        <w:numPr>
          <w:ilvl w:val="0"/>
          <w:numId w:val="7"/>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 xml:space="preserve">The manager of the </w:t>
      </w:r>
      <w:r w:rsidR="005A7606" w:rsidRPr="00843B0A">
        <w:rPr>
          <w:rFonts w:ascii="Segoe UI" w:hAnsi="Segoe UI" w:cs="Segoe UI"/>
          <w:color w:val="000000"/>
          <w:sz w:val="24"/>
          <w:szCs w:val="24"/>
        </w:rPr>
        <w:t>S</w:t>
      </w:r>
      <w:r w:rsidRPr="00843B0A">
        <w:rPr>
          <w:rFonts w:ascii="Segoe UI" w:hAnsi="Segoe UI" w:cs="Segoe UI"/>
          <w:color w:val="000000"/>
          <w:sz w:val="24"/>
          <w:szCs w:val="24"/>
        </w:rPr>
        <w:t>ite</w:t>
      </w:r>
    </w:p>
    <w:p w:rsidR="005A7606" w:rsidRPr="00843B0A" w:rsidRDefault="00C86375" w:rsidP="00843B0A">
      <w:pPr>
        <w:pStyle w:val="ListParagraph"/>
        <w:numPr>
          <w:ilvl w:val="0"/>
          <w:numId w:val="7"/>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responsibility for all matters relating to safety of persons at site</w:t>
      </w:r>
    </w:p>
    <w:p w:rsidR="005A7606" w:rsidRPr="00843B0A" w:rsidRDefault="00C86375" w:rsidP="00843B0A">
      <w:pPr>
        <w:pStyle w:val="ListParagraph"/>
        <w:numPr>
          <w:ilvl w:val="0"/>
          <w:numId w:val="7"/>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responsibility for all matters relating to safety of equipment at site</w:t>
      </w:r>
    </w:p>
    <w:p w:rsidR="00B419C5" w:rsidRPr="00843B0A" w:rsidRDefault="00B419C5" w:rsidP="00843B0A">
      <w:pPr>
        <w:autoSpaceDE w:val="0"/>
        <w:autoSpaceDN w:val="0"/>
        <w:adjustRightInd w:val="0"/>
        <w:spacing w:after="0"/>
        <w:jc w:val="both"/>
        <w:rPr>
          <w:rFonts w:ascii="Segoe UI" w:hAnsi="Segoe UI" w:cs="Segoe UI"/>
          <w:color w:val="000000"/>
          <w:sz w:val="24"/>
          <w:szCs w:val="24"/>
        </w:rPr>
      </w:pPr>
    </w:p>
    <w:p w:rsidR="00D21DE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No connection shall be made unless Site Responsibility Schedule is prepared and signed by all concerned parties.</w:t>
      </w:r>
    </w:p>
    <w:p w:rsidR="00003843" w:rsidRPr="00843B0A" w:rsidRDefault="00003843"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Capital Expenditure by parties</w:t>
      </w:r>
    </w:p>
    <w:p w:rsidR="0016698A"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Both the parties agrees that any capital expenditure arising from necessary reinforcement or extension of the system at the connection point shall be dealt in accordance with </w:t>
      </w:r>
      <w:r w:rsidRPr="00BF0403">
        <w:rPr>
          <w:rFonts w:ascii="Segoe UI" w:hAnsi="Segoe UI" w:cs="Segoe UI"/>
          <w:color w:val="000000" w:themeColor="text1"/>
          <w:sz w:val="24"/>
          <w:szCs w:val="24"/>
        </w:rPr>
        <w:t>of MERC (</w:t>
      </w:r>
      <w:r w:rsidR="00F95EE9" w:rsidRPr="00BF0403">
        <w:rPr>
          <w:rFonts w:ascii="Segoe UI" w:hAnsi="Segoe UI" w:cs="Segoe UI"/>
          <w:color w:val="000000" w:themeColor="text1"/>
          <w:sz w:val="24"/>
          <w:szCs w:val="24"/>
        </w:rPr>
        <w:t xml:space="preserve">Multiyear </w:t>
      </w:r>
      <w:r w:rsidRPr="00BF0403">
        <w:rPr>
          <w:rFonts w:ascii="Segoe UI" w:hAnsi="Segoe UI" w:cs="Segoe UI"/>
          <w:color w:val="000000" w:themeColor="text1"/>
          <w:sz w:val="24"/>
          <w:szCs w:val="24"/>
        </w:rPr>
        <w:t>Tariff) Regulation</w:t>
      </w:r>
      <w:r w:rsidR="00364D94">
        <w:rPr>
          <w:rFonts w:ascii="Segoe UI" w:hAnsi="Segoe UI" w:cs="Segoe UI"/>
          <w:color w:val="000000" w:themeColor="text1"/>
          <w:sz w:val="24"/>
          <w:szCs w:val="24"/>
        </w:rPr>
        <w:t>s, 20</w:t>
      </w:r>
      <w:r w:rsidR="00F95EE9" w:rsidRPr="00BF0403">
        <w:rPr>
          <w:rFonts w:ascii="Segoe UI" w:hAnsi="Segoe UI" w:cs="Segoe UI"/>
          <w:color w:val="000000" w:themeColor="text1"/>
          <w:sz w:val="24"/>
          <w:szCs w:val="24"/>
        </w:rPr>
        <w:t>1</w:t>
      </w:r>
      <w:r w:rsidR="00690A7E" w:rsidRPr="00BF0403">
        <w:rPr>
          <w:rFonts w:ascii="Segoe UI" w:hAnsi="Segoe UI" w:cs="Segoe UI"/>
          <w:color w:val="000000" w:themeColor="text1"/>
          <w:sz w:val="24"/>
          <w:szCs w:val="24"/>
        </w:rPr>
        <w:t>9</w:t>
      </w:r>
      <w:r w:rsidR="00BF2BD7" w:rsidRPr="00BF0403">
        <w:rPr>
          <w:rFonts w:ascii="Segoe UI" w:hAnsi="Segoe UI" w:cs="Segoe UI"/>
          <w:color w:val="000000" w:themeColor="text1"/>
          <w:sz w:val="24"/>
          <w:szCs w:val="24"/>
        </w:rPr>
        <w:t xml:space="preserve"> (with </w:t>
      </w:r>
      <w:r w:rsidR="00BF2BD7" w:rsidRPr="00843B0A">
        <w:rPr>
          <w:rFonts w:ascii="Segoe UI" w:hAnsi="Segoe UI" w:cs="Segoe UI"/>
          <w:color w:val="000000"/>
          <w:sz w:val="24"/>
          <w:szCs w:val="24"/>
        </w:rPr>
        <w:t>amendments thereof)</w:t>
      </w:r>
      <w:r w:rsidRPr="00843B0A">
        <w:rPr>
          <w:rFonts w:ascii="Segoe UI" w:hAnsi="Segoe UI" w:cs="Segoe UI"/>
          <w:color w:val="000000"/>
          <w:sz w:val="24"/>
          <w:szCs w:val="24"/>
        </w:rPr>
        <w:t xml:space="preserve"> and shall be shared by the parties in accordance with the provisions of the said clause or regulatory order</w:t>
      </w:r>
      <w:r w:rsidR="0016698A" w:rsidRPr="00843B0A">
        <w:rPr>
          <w:rFonts w:ascii="Segoe UI" w:hAnsi="Segoe UI" w:cs="Segoe UI"/>
          <w:color w:val="000000"/>
          <w:sz w:val="24"/>
          <w:szCs w:val="24"/>
        </w:rPr>
        <w:t>s/directions as the case may be</w:t>
      </w:r>
      <w:r w:rsidR="00562973">
        <w:rPr>
          <w:rFonts w:ascii="Segoe UI" w:hAnsi="Segoe UI" w:cs="Segoe UI"/>
          <w:color w:val="000000"/>
          <w:sz w:val="24"/>
          <w:szCs w:val="24"/>
        </w:rPr>
        <w:t>.</w:t>
      </w:r>
    </w:p>
    <w:p w:rsidR="0016698A" w:rsidRPr="00843B0A" w:rsidRDefault="0016698A" w:rsidP="00843B0A">
      <w:pPr>
        <w:pStyle w:val="ListParagraph"/>
        <w:autoSpaceDE w:val="0"/>
        <w:autoSpaceDN w:val="0"/>
        <w:adjustRightInd w:val="0"/>
        <w:spacing w:after="0"/>
        <w:ind w:left="360"/>
        <w:jc w:val="both"/>
        <w:rPr>
          <w:rFonts w:ascii="Segoe UI" w:hAnsi="Segoe UI" w:cs="Segoe UI"/>
          <w:b/>
          <w:bCs/>
          <w:iCs/>
          <w:color w:val="000000"/>
          <w:sz w:val="24"/>
          <w:szCs w:val="24"/>
        </w:rPr>
      </w:pPr>
    </w:p>
    <w:p w:rsidR="0016698A" w:rsidRPr="00843B0A" w:rsidRDefault="0016698A" w:rsidP="00843B0A">
      <w:pPr>
        <w:pStyle w:val="ListParagraph"/>
        <w:autoSpaceDE w:val="0"/>
        <w:autoSpaceDN w:val="0"/>
        <w:adjustRightInd w:val="0"/>
        <w:spacing w:after="0"/>
        <w:ind w:left="360"/>
        <w:jc w:val="both"/>
        <w:rPr>
          <w:rFonts w:ascii="Segoe UI" w:hAnsi="Segoe UI" w:cs="Segoe UI"/>
          <w:b/>
          <w:bCs/>
          <w:iCs/>
          <w:color w:val="000000"/>
          <w:sz w:val="24"/>
          <w:szCs w:val="24"/>
        </w:rPr>
      </w:pPr>
    </w:p>
    <w:p w:rsidR="00F95EE9" w:rsidRPr="00843B0A" w:rsidRDefault="00F95EE9"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Agreement to Pay Charges &amp; Costs</w:t>
      </w:r>
    </w:p>
    <w:p w:rsidR="00AA7D25" w:rsidRPr="00843B0A" w:rsidRDefault="00AA7D25" w:rsidP="00843B0A">
      <w:pPr>
        <w:pStyle w:val="ListParagraph"/>
        <w:autoSpaceDE w:val="0"/>
        <w:autoSpaceDN w:val="0"/>
        <w:adjustRightInd w:val="0"/>
        <w:spacing w:after="0"/>
        <w:ind w:left="360"/>
        <w:jc w:val="both"/>
        <w:rPr>
          <w:rFonts w:ascii="Segoe UI" w:hAnsi="Segoe UI" w:cs="Segoe UI"/>
          <w:b/>
          <w:bCs/>
          <w:iCs/>
          <w:color w:val="000000"/>
          <w:sz w:val="24"/>
          <w:szCs w:val="24"/>
        </w:rPr>
      </w:pPr>
    </w:p>
    <w:p w:rsidR="00F95EE9" w:rsidRPr="00843B0A" w:rsidRDefault="00F95EE9" w:rsidP="00843B0A">
      <w:pPr>
        <w:pStyle w:val="ListParagraph"/>
        <w:numPr>
          <w:ilvl w:val="1"/>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color w:val="000000"/>
          <w:sz w:val="24"/>
          <w:szCs w:val="24"/>
        </w:rPr>
        <w:t xml:space="preserve">Agreement to Monthly Transmission Tariff </w:t>
      </w:r>
    </w:p>
    <w:p w:rsidR="00F95EE9" w:rsidRPr="00843B0A" w:rsidRDefault="00F95EE9" w:rsidP="00843B0A">
      <w:pPr>
        <w:autoSpaceDE w:val="0"/>
        <w:autoSpaceDN w:val="0"/>
        <w:adjustRightInd w:val="0"/>
        <w:spacing w:after="0"/>
        <w:ind w:left="1080"/>
        <w:jc w:val="both"/>
        <w:rPr>
          <w:rFonts w:ascii="Segoe UI" w:hAnsi="Segoe UI" w:cs="Segoe UI"/>
          <w:color w:val="000000"/>
          <w:sz w:val="24"/>
          <w:szCs w:val="24"/>
        </w:rPr>
      </w:pPr>
      <w:r w:rsidRPr="00843B0A">
        <w:rPr>
          <w:rFonts w:ascii="Segoe UI" w:hAnsi="Segoe UI" w:cs="Segoe UI"/>
          <w:color w:val="000000"/>
          <w:sz w:val="24"/>
          <w:szCs w:val="24"/>
        </w:rPr>
        <w:lastRenderedPageBreak/>
        <w:t xml:space="preserve">The </w:t>
      </w:r>
      <w:r w:rsidR="00E0338F" w:rsidRPr="00BF0403">
        <w:rPr>
          <w:rFonts w:ascii="Segoe UI" w:hAnsi="Segoe UI" w:cs="Segoe UI"/>
          <w:color w:val="000000" w:themeColor="text1"/>
          <w:sz w:val="24"/>
          <w:szCs w:val="24"/>
        </w:rPr>
        <w:t>Applicant</w:t>
      </w:r>
      <w:r w:rsidR="0094058F" w:rsidRPr="00BF0403">
        <w:rPr>
          <w:rFonts w:ascii="Segoe UI" w:hAnsi="Segoe UI" w:cs="Segoe UI"/>
          <w:color w:val="000000" w:themeColor="text1"/>
          <w:sz w:val="24"/>
          <w:szCs w:val="24"/>
        </w:rPr>
        <w:t>/s</w:t>
      </w:r>
      <w:r w:rsidR="00E0338F" w:rsidRPr="00BF0403">
        <w:rPr>
          <w:rFonts w:ascii="Segoe UI" w:hAnsi="Segoe UI" w:cs="Segoe UI"/>
          <w:color w:val="000000" w:themeColor="text1"/>
          <w:sz w:val="24"/>
          <w:szCs w:val="24"/>
        </w:rPr>
        <w:t xml:space="preserve"> </w:t>
      </w:r>
      <w:r w:rsidRPr="00BF0403">
        <w:rPr>
          <w:rFonts w:ascii="Segoe UI" w:hAnsi="Segoe UI" w:cs="Segoe UI"/>
          <w:color w:val="000000" w:themeColor="text1"/>
          <w:sz w:val="24"/>
          <w:szCs w:val="24"/>
        </w:rPr>
        <w:t xml:space="preserve">declares </w:t>
      </w:r>
      <w:r w:rsidRPr="00843B0A">
        <w:rPr>
          <w:rFonts w:ascii="Segoe UI" w:hAnsi="Segoe UI" w:cs="Segoe UI"/>
          <w:color w:val="000000"/>
          <w:sz w:val="24"/>
          <w:szCs w:val="24"/>
        </w:rPr>
        <w:t xml:space="preserve">that it shall pay the Monthly Transmission Tariff including ULDC/NLDC charges, for use of Inter-State Transmission System, as and when Long term access, Medium-term open access or short-term open access is availed by </w:t>
      </w:r>
      <w:r w:rsidRPr="00BF0403">
        <w:rPr>
          <w:rFonts w:ascii="Segoe UI" w:hAnsi="Segoe UI" w:cs="Segoe UI"/>
          <w:color w:val="000000"/>
          <w:sz w:val="24"/>
          <w:szCs w:val="24"/>
        </w:rPr>
        <w:t xml:space="preserve">the </w:t>
      </w:r>
      <w:r w:rsidR="00F43065" w:rsidRPr="00BF0403">
        <w:rPr>
          <w:rFonts w:ascii="Segoe UI" w:hAnsi="Segoe UI" w:cs="Segoe UI"/>
          <w:color w:val="000000"/>
          <w:sz w:val="24"/>
          <w:szCs w:val="24"/>
        </w:rPr>
        <w:t>Applicant/s</w:t>
      </w:r>
      <w:r w:rsidRPr="00BF0403">
        <w:rPr>
          <w:rFonts w:ascii="Segoe UI" w:hAnsi="Segoe UI" w:cs="Segoe UI"/>
          <w:color w:val="000000"/>
          <w:sz w:val="24"/>
          <w:szCs w:val="24"/>
        </w:rPr>
        <w:t>, in</w:t>
      </w:r>
      <w:r w:rsidRPr="00843B0A">
        <w:rPr>
          <w:rFonts w:ascii="Segoe UI" w:hAnsi="Segoe UI" w:cs="Segoe UI"/>
          <w:color w:val="000000"/>
          <w:sz w:val="24"/>
          <w:szCs w:val="24"/>
        </w:rPr>
        <w:t xml:space="preserve"> accordance with the relevant regulations of CERC in this regard. </w:t>
      </w:r>
    </w:p>
    <w:p w:rsidR="00D652CD" w:rsidRPr="00843B0A" w:rsidRDefault="00D652CD" w:rsidP="00843B0A">
      <w:pPr>
        <w:autoSpaceDE w:val="0"/>
        <w:autoSpaceDN w:val="0"/>
        <w:adjustRightInd w:val="0"/>
        <w:spacing w:after="0"/>
        <w:ind w:left="1080"/>
        <w:jc w:val="both"/>
        <w:rPr>
          <w:rFonts w:ascii="Segoe UI" w:hAnsi="Segoe UI" w:cs="Segoe UI"/>
          <w:color w:val="000000"/>
          <w:sz w:val="24"/>
          <w:szCs w:val="24"/>
        </w:rPr>
      </w:pPr>
    </w:p>
    <w:p w:rsidR="00F95EE9" w:rsidRPr="00843B0A" w:rsidRDefault="00F95EE9" w:rsidP="00843B0A">
      <w:pPr>
        <w:pStyle w:val="ListParagraph"/>
        <w:numPr>
          <w:ilvl w:val="1"/>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color w:val="000000"/>
          <w:sz w:val="24"/>
          <w:szCs w:val="24"/>
        </w:rPr>
        <w:t xml:space="preserve">Agreement to additional costs </w:t>
      </w:r>
    </w:p>
    <w:p w:rsidR="00F95EE9" w:rsidRPr="00843B0A" w:rsidRDefault="00F95EE9" w:rsidP="00843B0A">
      <w:pPr>
        <w:autoSpaceDE w:val="0"/>
        <w:autoSpaceDN w:val="0"/>
        <w:adjustRightInd w:val="0"/>
        <w:spacing w:after="0"/>
        <w:ind w:left="1080"/>
        <w:jc w:val="both"/>
        <w:rPr>
          <w:rFonts w:ascii="Segoe UI" w:hAnsi="Segoe UI" w:cs="Segoe UI"/>
          <w:color w:val="000000"/>
          <w:sz w:val="24"/>
          <w:szCs w:val="24"/>
        </w:rPr>
      </w:pPr>
      <w:r w:rsidRPr="00843B0A">
        <w:rPr>
          <w:rFonts w:ascii="Segoe UI" w:hAnsi="Segoe UI" w:cs="Segoe UI"/>
          <w:color w:val="000000"/>
          <w:sz w:val="24"/>
          <w:szCs w:val="24"/>
        </w:rPr>
        <w:t xml:space="preserve">The </w:t>
      </w:r>
      <w:r w:rsidR="00F43065" w:rsidRPr="00BF0403">
        <w:rPr>
          <w:rFonts w:ascii="Segoe UI" w:hAnsi="Segoe UI" w:cs="Segoe UI"/>
          <w:color w:val="000000"/>
          <w:sz w:val="24"/>
          <w:szCs w:val="24"/>
        </w:rPr>
        <w:t>Applicant/s</w:t>
      </w:r>
      <w:r w:rsidR="00E0338F" w:rsidRPr="00BF0403">
        <w:rPr>
          <w:rFonts w:ascii="Segoe UI" w:hAnsi="Segoe UI" w:cs="Segoe UI"/>
          <w:color w:val="000000"/>
          <w:sz w:val="24"/>
          <w:szCs w:val="24"/>
        </w:rPr>
        <w:t xml:space="preserve"> </w:t>
      </w:r>
      <w:r w:rsidRPr="00BF0403">
        <w:rPr>
          <w:rFonts w:ascii="Segoe UI" w:hAnsi="Segoe UI" w:cs="Segoe UI"/>
          <w:color w:val="000000"/>
          <w:sz w:val="24"/>
          <w:szCs w:val="24"/>
        </w:rPr>
        <w:t>declares</w:t>
      </w:r>
      <w:r w:rsidRPr="00843B0A">
        <w:rPr>
          <w:rFonts w:ascii="Segoe UI" w:hAnsi="Segoe UI" w:cs="Segoe UI"/>
          <w:color w:val="000000"/>
          <w:sz w:val="24"/>
          <w:szCs w:val="24"/>
        </w:rPr>
        <w:t xml:space="preserve"> that it shall pay the cost towards modification/</w:t>
      </w:r>
      <w:r w:rsidR="00F2330B" w:rsidRPr="00843B0A">
        <w:rPr>
          <w:rFonts w:ascii="Segoe UI" w:hAnsi="Segoe UI" w:cs="Segoe UI"/>
          <w:color w:val="000000"/>
          <w:sz w:val="24"/>
          <w:szCs w:val="24"/>
        </w:rPr>
        <w:t xml:space="preserve"> </w:t>
      </w:r>
      <w:r w:rsidRPr="00843B0A">
        <w:rPr>
          <w:rFonts w:ascii="Segoe UI" w:hAnsi="Segoe UI" w:cs="Segoe UI"/>
          <w:color w:val="000000"/>
          <w:sz w:val="24"/>
          <w:szCs w:val="24"/>
        </w:rPr>
        <w:t xml:space="preserve">alterations to the infrastructure of </w:t>
      </w:r>
      <w:r w:rsidR="00561B0C" w:rsidRPr="00843B0A">
        <w:rPr>
          <w:rFonts w:ascii="Segoe UI" w:hAnsi="Segoe UI" w:cs="Segoe UI"/>
          <w:color w:val="000000"/>
          <w:sz w:val="24"/>
          <w:szCs w:val="24"/>
        </w:rPr>
        <w:t>STU</w:t>
      </w:r>
      <w:r w:rsidRPr="00843B0A">
        <w:rPr>
          <w:rFonts w:ascii="Segoe UI" w:hAnsi="Segoe UI" w:cs="Segoe UI"/>
          <w:color w:val="000000"/>
          <w:sz w:val="24"/>
          <w:szCs w:val="24"/>
        </w:rPr>
        <w:t xml:space="preserve"> or </w:t>
      </w:r>
      <w:r w:rsidR="009B59E1" w:rsidRPr="00843B0A">
        <w:rPr>
          <w:rFonts w:ascii="Segoe UI" w:hAnsi="Segoe UI" w:cs="Segoe UI"/>
          <w:color w:val="000000"/>
          <w:sz w:val="24"/>
          <w:szCs w:val="24"/>
        </w:rPr>
        <w:t>Intra</w:t>
      </w:r>
      <w:r w:rsidRPr="00843B0A">
        <w:rPr>
          <w:rFonts w:ascii="Segoe UI" w:hAnsi="Segoe UI" w:cs="Segoe UI"/>
          <w:color w:val="000000"/>
          <w:sz w:val="24"/>
          <w:szCs w:val="24"/>
        </w:rPr>
        <w:t xml:space="preserve">-state transmission licensee other than the </w:t>
      </w:r>
      <w:r w:rsidR="00561B0C" w:rsidRPr="00843B0A">
        <w:rPr>
          <w:rFonts w:ascii="Segoe UI" w:hAnsi="Segoe UI" w:cs="Segoe UI"/>
          <w:color w:val="000000"/>
          <w:sz w:val="24"/>
          <w:szCs w:val="24"/>
        </w:rPr>
        <w:t>STU</w:t>
      </w:r>
      <w:r w:rsidRPr="00843B0A">
        <w:rPr>
          <w:rFonts w:ascii="Segoe UI" w:hAnsi="Segoe UI" w:cs="Segoe UI"/>
          <w:color w:val="000000"/>
          <w:sz w:val="24"/>
          <w:szCs w:val="24"/>
        </w:rPr>
        <w:t>, as the</w:t>
      </w:r>
      <w:r w:rsidR="00561B0C" w:rsidRPr="00843B0A">
        <w:rPr>
          <w:rFonts w:ascii="Segoe UI" w:hAnsi="Segoe UI" w:cs="Segoe UI"/>
          <w:color w:val="000000"/>
          <w:sz w:val="24"/>
          <w:szCs w:val="24"/>
        </w:rPr>
        <w:t xml:space="preserve"> </w:t>
      </w:r>
      <w:r w:rsidRPr="00843B0A">
        <w:rPr>
          <w:rFonts w:ascii="Segoe UI" w:hAnsi="Segoe UI" w:cs="Segoe UI"/>
          <w:color w:val="000000"/>
          <w:sz w:val="24"/>
          <w:szCs w:val="24"/>
        </w:rPr>
        <w:t xml:space="preserve">case may be, for accommodating the proposed connection as specified in the letter of </w:t>
      </w:r>
      <w:r w:rsidR="00561B0C" w:rsidRPr="00843B0A">
        <w:rPr>
          <w:rFonts w:ascii="Segoe UI" w:hAnsi="Segoe UI" w:cs="Segoe UI"/>
          <w:color w:val="000000"/>
          <w:sz w:val="24"/>
          <w:szCs w:val="24"/>
        </w:rPr>
        <w:t>STU</w:t>
      </w:r>
      <w:r w:rsidRPr="00843B0A">
        <w:rPr>
          <w:rFonts w:ascii="Segoe UI" w:hAnsi="Segoe UI" w:cs="Segoe UI"/>
          <w:color w:val="000000"/>
          <w:sz w:val="24"/>
          <w:szCs w:val="24"/>
        </w:rPr>
        <w:t xml:space="preserve"> furnishing connection details. </w:t>
      </w:r>
    </w:p>
    <w:p w:rsidR="00AA7D25" w:rsidRPr="00843B0A" w:rsidRDefault="00AA7D25" w:rsidP="00843B0A">
      <w:pPr>
        <w:autoSpaceDE w:val="0"/>
        <w:autoSpaceDN w:val="0"/>
        <w:adjustRightInd w:val="0"/>
        <w:spacing w:after="0"/>
        <w:ind w:left="1080"/>
        <w:jc w:val="both"/>
        <w:rPr>
          <w:rFonts w:ascii="Segoe UI" w:hAnsi="Segoe UI" w:cs="Segoe UI"/>
          <w:color w:val="000000"/>
          <w:sz w:val="24"/>
          <w:szCs w:val="24"/>
        </w:rPr>
      </w:pPr>
    </w:p>
    <w:p w:rsidR="00F95EE9" w:rsidRPr="00843B0A" w:rsidRDefault="00F95EE9" w:rsidP="00843B0A">
      <w:pPr>
        <w:numPr>
          <w:ilvl w:val="1"/>
          <w:numId w:val="2"/>
        </w:numPr>
        <w:autoSpaceDE w:val="0"/>
        <w:autoSpaceDN w:val="0"/>
        <w:adjustRightInd w:val="0"/>
        <w:spacing w:after="0"/>
        <w:rPr>
          <w:rFonts w:ascii="Segoe UI" w:hAnsi="Segoe UI" w:cs="Segoe UI"/>
          <w:color w:val="000000"/>
          <w:sz w:val="24"/>
          <w:szCs w:val="24"/>
        </w:rPr>
      </w:pPr>
      <w:r w:rsidRPr="00843B0A">
        <w:rPr>
          <w:rFonts w:ascii="Segoe UI" w:hAnsi="Segoe UI" w:cs="Segoe UI"/>
          <w:b/>
          <w:bCs/>
          <w:color w:val="000000"/>
          <w:sz w:val="24"/>
          <w:szCs w:val="24"/>
        </w:rPr>
        <w:t xml:space="preserve">Agreement to pay for damages </w:t>
      </w:r>
    </w:p>
    <w:p w:rsidR="00F95EE9" w:rsidRPr="00843B0A" w:rsidRDefault="00F95EE9" w:rsidP="00843B0A">
      <w:pPr>
        <w:autoSpaceDE w:val="0"/>
        <w:autoSpaceDN w:val="0"/>
        <w:adjustRightInd w:val="0"/>
        <w:spacing w:after="0"/>
        <w:ind w:left="1080"/>
        <w:jc w:val="both"/>
        <w:rPr>
          <w:rFonts w:ascii="Segoe UI" w:hAnsi="Segoe UI" w:cs="Segoe UI"/>
          <w:color w:val="000000"/>
          <w:sz w:val="24"/>
          <w:szCs w:val="24"/>
        </w:rPr>
      </w:pPr>
      <w:r w:rsidRPr="00843B0A">
        <w:rPr>
          <w:rFonts w:ascii="Segoe UI" w:hAnsi="Segoe UI" w:cs="Segoe UI"/>
          <w:color w:val="000000"/>
          <w:sz w:val="24"/>
          <w:szCs w:val="24"/>
        </w:rPr>
        <w:t xml:space="preserve">The </w:t>
      </w:r>
      <w:r w:rsidR="00F43065" w:rsidRPr="00BF0403">
        <w:rPr>
          <w:rFonts w:ascii="Segoe UI" w:hAnsi="Segoe UI" w:cs="Segoe UI"/>
          <w:color w:val="000000"/>
          <w:sz w:val="24"/>
          <w:szCs w:val="24"/>
        </w:rPr>
        <w:t>Applicant/s</w:t>
      </w:r>
      <w:r w:rsidR="00E0338F" w:rsidRPr="00BF0403">
        <w:rPr>
          <w:rFonts w:ascii="Segoe UI" w:hAnsi="Segoe UI" w:cs="Segoe UI"/>
          <w:color w:val="000000"/>
          <w:sz w:val="24"/>
          <w:szCs w:val="24"/>
        </w:rPr>
        <w:t xml:space="preserve"> </w:t>
      </w:r>
      <w:r w:rsidRPr="00BF0403">
        <w:rPr>
          <w:rFonts w:ascii="Segoe UI" w:hAnsi="Segoe UI" w:cs="Segoe UI"/>
          <w:color w:val="000000"/>
          <w:sz w:val="24"/>
          <w:szCs w:val="24"/>
        </w:rPr>
        <w:t>declares</w:t>
      </w:r>
      <w:r w:rsidRPr="00843B0A">
        <w:rPr>
          <w:rFonts w:ascii="Segoe UI" w:hAnsi="Segoe UI" w:cs="Segoe UI"/>
          <w:color w:val="000000"/>
          <w:sz w:val="24"/>
          <w:szCs w:val="24"/>
        </w:rPr>
        <w:t xml:space="preserve"> that it shall pay/ make good damages, if any, caused by the customer to the property of the </w:t>
      </w:r>
      <w:r w:rsidR="00561B0C" w:rsidRPr="00843B0A">
        <w:rPr>
          <w:rFonts w:ascii="Segoe UI" w:hAnsi="Segoe UI" w:cs="Segoe UI"/>
          <w:color w:val="000000"/>
          <w:sz w:val="24"/>
          <w:szCs w:val="24"/>
        </w:rPr>
        <w:t>STU</w:t>
      </w:r>
      <w:r w:rsidRPr="00843B0A">
        <w:rPr>
          <w:rFonts w:ascii="Segoe UI" w:hAnsi="Segoe UI" w:cs="Segoe UI"/>
          <w:color w:val="000000"/>
          <w:sz w:val="24"/>
          <w:szCs w:val="24"/>
        </w:rPr>
        <w:t xml:space="preserve"> or </w:t>
      </w:r>
      <w:r w:rsidR="009B59E1" w:rsidRPr="00843B0A">
        <w:rPr>
          <w:rFonts w:ascii="Segoe UI" w:hAnsi="Segoe UI" w:cs="Segoe UI"/>
          <w:color w:val="000000"/>
          <w:sz w:val="24"/>
          <w:szCs w:val="24"/>
        </w:rPr>
        <w:t>Intra</w:t>
      </w:r>
      <w:r w:rsidRPr="00843B0A">
        <w:rPr>
          <w:rFonts w:ascii="Segoe UI" w:hAnsi="Segoe UI" w:cs="Segoe UI"/>
          <w:color w:val="000000"/>
          <w:sz w:val="24"/>
          <w:szCs w:val="24"/>
        </w:rPr>
        <w:t xml:space="preserve">-state transmission licensee other than the </w:t>
      </w:r>
      <w:r w:rsidR="00561B0C" w:rsidRPr="00843B0A">
        <w:rPr>
          <w:rFonts w:ascii="Segoe UI" w:hAnsi="Segoe UI" w:cs="Segoe UI"/>
          <w:color w:val="000000"/>
          <w:sz w:val="24"/>
          <w:szCs w:val="24"/>
        </w:rPr>
        <w:t>STU</w:t>
      </w:r>
      <w:r w:rsidRPr="00843B0A">
        <w:rPr>
          <w:rFonts w:ascii="Segoe UI" w:hAnsi="Segoe UI" w:cs="Segoe UI"/>
          <w:color w:val="000000"/>
          <w:sz w:val="24"/>
          <w:szCs w:val="24"/>
        </w:rPr>
        <w:t xml:space="preserve">, as the case may be, which has been notified by the </w:t>
      </w:r>
      <w:r w:rsidR="00561B0C" w:rsidRPr="00843B0A">
        <w:rPr>
          <w:rFonts w:ascii="Segoe UI" w:hAnsi="Segoe UI" w:cs="Segoe UI"/>
          <w:color w:val="000000"/>
          <w:sz w:val="24"/>
          <w:szCs w:val="24"/>
        </w:rPr>
        <w:t>STU</w:t>
      </w:r>
      <w:r w:rsidRPr="00843B0A">
        <w:rPr>
          <w:rFonts w:ascii="Segoe UI" w:hAnsi="Segoe UI" w:cs="Segoe UI"/>
          <w:color w:val="000000"/>
          <w:sz w:val="24"/>
          <w:szCs w:val="24"/>
        </w:rPr>
        <w:t xml:space="preserve"> or </w:t>
      </w:r>
      <w:r w:rsidR="009B59E1" w:rsidRPr="00843B0A">
        <w:rPr>
          <w:rFonts w:ascii="Segoe UI" w:hAnsi="Segoe UI" w:cs="Segoe UI"/>
          <w:color w:val="000000"/>
          <w:sz w:val="24"/>
          <w:szCs w:val="24"/>
        </w:rPr>
        <w:t>Intra</w:t>
      </w:r>
      <w:r w:rsidRPr="00843B0A">
        <w:rPr>
          <w:rFonts w:ascii="Segoe UI" w:hAnsi="Segoe UI" w:cs="Segoe UI"/>
          <w:color w:val="000000"/>
          <w:sz w:val="24"/>
          <w:szCs w:val="24"/>
        </w:rPr>
        <w:t xml:space="preserve">-state transmission licensee other than the </w:t>
      </w:r>
      <w:r w:rsidR="00561B0C" w:rsidRPr="00843B0A">
        <w:rPr>
          <w:rFonts w:ascii="Segoe UI" w:hAnsi="Segoe UI" w:cs="Segoe UI"/>
          <w:color w:val="000000"/>
          <w:sz w:val="24"/>
          <w:szCs w:val="24"/>
        </w:rPr>
        <w:t>STU</w:t>
      </w:r>
      <w:r w:rsidRPr="00843B0A">
        <w:rPr>
          <w:rFonts w:ascii="Segoe UI" w:hAnsi="Segoe UI" w:cs="Segoe UI"/>
          <w:color w:val="000000"/>
          <w:sz w:val="24"/>
          <w:szCs w:val="24"/>
        </w:rPr>
        <w:t xml:space="preserve">, as the case may be, within reasonable time of its occurrence, during the course of control, operation and maintenance of the equipment. </w:t>
      </w:r>
    </w:p>
    <w:p w:rsidR="00AA7D25" w:rsidRPr="00843B0A" w:rsidRDefault="00AA7D25" w:rsidP="00843B0A">
      <w:pPr>
        <w:autoSpaceDE w:val="0"/>
        <w:autoSpaceDN w:val="0"/>
        <w:adjustRightInd w:val="0"/>
        <w:spacing w:after="0"/>
        <w:ind w:left="1080"/>
        <w:jc w:val="both"/>
        <w:rPr>
          <w:rFonts w:ascii="Segoe UI" w:hAnsi="Segoe UI" w:cs="Segoe UI"/>
          <w:color w:val="000000"/>
          <w:sz w:val="24"/>
          <w:szCs w:val="24"/>
        </w:rPr>
      </w:pPr>
    </w:p>
    <w:p w:rsidR="00F95EE9" w:rsidRPr="00843B0A" w:rsidRDefault="00F95EE9" w:rsidP="00843B0A">
      <w:pPr>
        <w:numPr>
          <w:ilvl w:val="1"/>
          <w:numId w:val="2"/>
        </w:numPr>
        <w:autoSpaceDE w:val="0"/>
        <w:autoSpaceDN w:val="0"/>
        <w:adjustRightInd w:val="0"/>
        <w:spacing w:after="0"/>
        <w:rPr>
          <w:rFonts w:ascii="Segoe UI" w:hAnsi="Segoe UI" w:cs="Segoe UI"/>
          <w:color w:val="000000"/>
          <w:sz w:val="24"/>
          <w:szCs w:val="24"/>
        </w:rPr>
      </w:pPr>
      <w:r w:rsidRPr="00843B0A">
        <w:rPr>
          <w:rFonts w:ascii="Segoe UI" w:hAnsi="Segoe UI" w:cs="Segoe UI"/>
          <w:b/>
          <w:bCs/>
          <w:color w:val="000000"/>
          <w:sz w:val="24"/>
          <w:szCs w:val="24"/>
        </w:rPr>
        <w:t xml:space="preserve">Agreement to pay Charges for construction of Bays: </w:t>
      </w:r>
    </w:p>
    <w:p w:rsidR="00F95EE9" w:rsidRPr="00843B0A" w:rsidRDefault="00F95EE9" w:rsidP="00843B0A">
      <w:pPr>
        <w:autoSpaceDE w:val="0"/>
        <w:autoSpaceDN w:val="0"/>
        <w:adjustRightInd w:val="0"/>
        <w:spacing w:after="0"/>
        <w:ind w:left="1080"/>
        <w:jc w:val="both"/>
        <w:rPr>
          <w:rFonts w:ascii="Segoe UI" w:hAnsi="Segoe UI" w:cs="Segoe UI"/>
          <w:color w:val="000000"/>
          <w:sz w:val="24"/>
          <w:szCs w:val="24"/>
        </w:rPr>
      </w:pPr>
      <w:r w:rsidRPr="00843B0A">
        <w:rPr>
          <w:rFonts w:ascii="Segoe UI" w:hAnsi="Segoe UI" w:cs="Segoe UI"/>
          <w:color w:val="000000"/>
          <w:sz w:val="24"/>
          <w:szCs w:val="24"/>
        </w:rPr>
        <w:t xml:space="preserve">The </w:t>
      </w:r>
      <w:r w:rsidR="00F43065" w:rsidRPr="002E2E49">
        <w:rPr>
          <w:rFonts w:ascii="Segoe UI" w:hAnsi="Segoe UI" w:cs="Segoe UI"/>
          <w:color w:val="000000"/>
          <w:sz w:val="24"/>
          <w:szCs w:val="24"/>
        </w:rPr>
        <w:t>Applicant/s</w:t>
      </w:r>
      <w:r w:rsidR="00E0338F" w:rsidRPr="002E2E49">
        <w:rPr>
          <w:rFonts w:ascii="Segoe UI" w:hAnsi="Segoe UI" w:cs="Segoe UI"/>
          <w:color w:val="000000"/>
          <w:sz w:val="24"/>
          <w:szCs w:val="24"/>
        </w:rPr>
        <w:t xml:space="preserve"> </w:t>
      </w:r>
      <w:r w:rsidRPr="002E2E49">
        <w:rPr>
          <w:rFonts w:ascii="Segoe UI" w:hAnsi="Segoe UI" w:cs="Segoe UI"/>
          <w:color w:val="000000"/>
          <w:sz w:val="24"/>
          <w:szCs w:val="24"/>
        </w:rPr>
        <w:t xml:space="preserve">or </w:t>
      </w:r>
      <w:r w:rsidR="009B59E1" w:rsidRPr="002E2E49">
        <w:rPr>
          <w:rFonts w:ascii="Segoe UI" w:hAnsi="Segoe UI" w:cs="Segoe UI"/>
          <w:color w:val="000000"/>
          <w:sz w:val="24"/>
          <w:szCs w:val="24"/>
        </w:rPr>
        <w:t>Intra</w:t>
      </w:r>
      <w:r w:rsidRPr="002E2E49">
        <w:rPr>
          <w:rFonts w:ascii="Segoe UI" w:hAnsi="Segoe UI" w:cs="Segoe UI"/>
          <w:color w:val="000000"/>
          <w:sz w:val="24"/>
          <w:szCs w:val="24"/>
        </w:rPr>
        <w:t xml:space="preserve">-State transmission licensee will execute an agreement with </w:t>
      </w:r>
      <w:r w:rsidR="00561B0C" w:rsidRPr="002E2E49">
        <w:rPr>
          <w:rFonts w:ascii="Segoe UI" w:hAnsi="Segoe UI" w:cs="Segoe UI"/>
          <w:color w:val="000000"/>
          <w:sz w:val="24"/>
          <w:szCs w:val="24"/>
        </w:rPr>
        <w:t>STU</w:t>
      </w:r>
      <w:r w:rsidRPr="002E2E49">
        <w:rPr>
          <w:rFonts w:ascii="Segoe UI" w:hAnsi="Segoe UI" w:cs="Segoe UI"/>
          <w:color w:val="000000"/>
          <w:sz w:val="24"/>
          <w:szCs w:val="24"/>
        </w:rPr>
        <w:t xml:space="preserve"> for the Erection of equipment of </w:t>
      </w:r>
      <w:r w:rsidR="00F43065" w:rsidRPr="002E2E49">
        <w:rPr>
          <w:rFonts w:ascii="Segoe UI" w:hAnsi="Segoe UI" w:cs="Segoe UI"/>
          <w:color w:val="000000"/>
          <w:sz w:val="24"/>
          <w:szCs w:val="24"/>
        </w:rPr>
        <w:t>Applicant/s</w:t>
      </w:r>
      <w:r w:rsidR="00E0338F" w:rsidRPr="002E2E49">
        <w:rPr>
          <w:rFonts w:ascii="Segoe UI" w:hAnsi="Segoe UI" w:cs="Segoe UI"/>
          <w:color w:val="000000"/>
          <w:sz w:val="24"/>
          <w:szCs w:val="24"/>
        </w:rPr>
        <w:t xml:space="preserve"> </w:t>
      </w:r>
      <w:r w:rsidRPr="002E2E49">
        <w:rPr>
          <w:rFonts w:ascii="Segoe UI" w:hAnsi="Segoe UI" w:cs="Segoe UI"/>
          <w:color w:val="000000"/>
          <w:sz w:val="24"/>
          <w:szCs w:val="24"/>
        </w:rPr>
        <w:t xml:space="preserve">or </w:t>
      </w:r>
      <w:r w:rsidR="009B59E1" w:rsidRPr="002E2E49">
        <w:rPr>
          <w:rFonts w:ascii="Segoe UI" w:hAnsi="Segoe UI" w:cs="Segoe UI"/>
          <w:color w:val="000000"/>
          <w:sz w:val="24"/>
          <w:szCs w:val="24"/>
        </w:rPr>
        <w:t>Intra</w:t>
      </w:r>
      <w:r w:rsidRPr="002E2E49">
        <w:rPr>
          <w:rFonts w:ascii="Segoe UI" w:hAnsi="Segoe UI" w:cs="Segoe UI"/>
          <w:color w:val="000000"/>
          <w:sz w:val="24"/>
          <w:szCs w:val="24"/>
        </w:rPr>
        <w:t>-State transmission licensee in the</w:t>
      </w:r>
      <w:r w:rsidR="00AA7D25" w:rsidRPr="002E2E49">
        <w:rPr>
          <w:rFonts w:ascii="Segoe UI" w:hAnsi="Segoe UI" w:cs="Segoe UI"/>
          <w:color w:val="000000"/>
          <w:sz w:val="24"/>
          <w:szCs w:val="24"/>
        </w:rPr>
        <w:t xml:space="preserve"> substation</w:t>
      </w:r>
      <w:r w:rsidRPr="002E2E49">
        <w:rPr>
          <w:rFonts w:ascii="Segoe UI" w:hAnsi="Segoe UI" w:cs="Segoe UI"/>
          <w:color w:val="000000"/>
          <w:sz w:val="24"/>
          <w:szCs w:val="24"/>
        </w:rPr>
        <w:t xml:space="preserve"> premises of the </w:t>
      </w:r>
      <w:r w:rsidR="00561B0C" w:rsidRPr="002E2E49">
        <w:rPr>
          <w:rFonts w:ascii="Segoe UI" w:hAnsi="Segoe UI" w:cs="Segoe UI"/>
          <w:color w:val="000000"/>
          <w:sz w:val="24"/>
          <w:szCs w:val="24"/>
        </w:rPr>
        <w:t>STU</w:t>
      </w:r>
      <w:r w:rsidRPr="002E2E49">
        <w:rPr>
          <w:rFonts w:ascii="Segoe UI" w:hAnsi="Segoe UI" w:cs="Segoe UI"/>
          <w:color w:val="000000"/>
          <w:sz w:val="24"/>
          <w:szCs w:val="24"/>
        </w:rPr>
        <w:t xml:space="preserve"> for construction of bays, if required. For this purpose the </w:t>
      </w:r>
      <w:r w:rsidR="00F43065" w:rsidRPr="002E2E49">
        <w:rPr>
          <w:rFonts w:ascii="Segoe UI" w:hAnsi="Segoe UI" w:cs="Segoe UI"/>
          <w:color w:val="000000"/>
          <w:sz w:val="24"/>
          <w:szCs w:val="24"/>
        </w:rPr>
        <w:t>Applicant/s</w:t>
      </w:r>
      <w:r w:rsidR="00E0338F" w:rsidRPr="002E2E49">
        <w:rPr>
          <w:rFonts w:ascii="Segoe UI" w:hAnsi="Segoe UI" w:cs="Segoe UI"/>
          <w:color w:val="000000"/>
          <w:sz w:val="24"/>
          <w:szCs w:val="24"/>
        </w:rPr>
        <w:t xml:space="preserve"> </w:t>
      </w:r>
      <w:r w:rsidRPr="002E2E49">
        <w:rPr>
          <w:rFonts w:ascii="Segoe UI" w:hAnsi="Segoe UI" w:cs="Segoe UI"/>
          <w:color w:val="000000"/>
          <w:sz w:val="24"/>
          <w:szCs w:val="24"/>
        </w:rPr>
        <w:t>or</w:t>
      </w:r>
      <w:r w:rsidRPr="00843B0A">
        <w:rPr>
          <w:rFonts w:ascii="Segoe UI" w:hAnsi="Segoe UI" w:cs="Segoe UI"/>
          <w:color w:val="000000"/>
          <w:sz w:val="24"/>
          <w:szCs w:val="24"/>
        </w:rPr>
        <w:t xml:space="preserve"> </w:t>
      </w:r>
      <w:r w:rsidR="009B59E1" w:rsidRPr="00843B0A">
        <w:rPr>
          <w:rFonts w:ascii="Segoe UI" w:hAnsi="Segoe UI" w:cs="Segoe UI"/>
          <w:color w:val="000000"/>
          <w:sz w:val="24"/>
          <w:szCs w:val="24"/>
        </w:rPr>
        <w:t>Intra</w:t>
      </w:r>
      <w:r w:rsidRPr="00843B0A">
        <w:rPr>
          <w:rFonts w:ascii="Segoe UI" w:hAnsi="Segoe UI" w:cs="Segoe UI"/>
          <w:color w:val="000000"/>
          <w:sz w:val="24"/>
          <w:szCs w:val="24"/>
        </w:rPr>
        <w:t xml:space="preserve">-State transmission licensee shall pay charges to the </w:t>
      </w:r>
      <w:r w:rsidR="00561B0C" w:rsidRPr="00843B0A">
        <w:rPr>
          <w:rFonts w:ascii="Segoe UI" w:hAnsi="Segoe UI" w:cs="Segoe UI"/>
          <w:color w:val="000000"/>
          <w:sz w:val="24"/>
          <w:szCs w:val="24"/>
        </w:rPr>
        <w:t>STU</w:t>
      </w:r>
      <w:r w:rsidRPr="00843B0A">
        <w:rPr>
          <w:rFonts w:ascii="Segoe UI" w:hAnsi="Segoe UI" w:cs="Segoe UI"/>
          <w:color w:val="000000"/>
          <w:sz w:val="24"/>
          <w:szCs w:val="24"/>
        </w:rPr>
        <w:t xml:space="preserve"> on mutually agreed terms. </w:t>
      </w:r>
    </w:p>
    <w:p w:rsidR="00AA7D25" w:rsidRPr="00843B0A" w:rsidRDefault="00AA7D25" w:rsidP="00843B0A">
      <w:pPr>
        <w:autoSpaceDE w:val="0"/>
        <w:autoSpaceDN w:val="0"/>
        <w:adjustRightInd w:val="0"/>
        <w:spacing w:after="0"/>
        <w:ind w:left="1080"/>
        <w:jc w:val="both"/>
        <w:rPr>
          <w:rFonts w:ascii="Segoe UI" w:hAnsi="Segoe UI" w:cs="Segoe UI"/>
          <w:color w:val="000000"/>
          <w:sz w:val="24"/>
          <w:szCs w:val="24"/>
        </w:rPr>
      </w:pPr>
    </w:p>
    <w:p w:rsidR="00F95EE9" w:rsidRPr="00843B0A" w:rsidRDefault="00F95EE9" w:rsidP="00843B0A">
      <w:pPr>
        <w:numPr>
          <w:ilvl w:val="1"/>
          <w:numId w:val="2"/>
        </w:numPr>
        <w:autoSpaceDE w:val="0"/>
        <w:autoSpaceDN w:val="0"/>
        <w:adjustRightInd w:val="0"/>
        <w:spacing w:after="0"/>
        <w:rPr>
          <w:rFonts w:ascii="Segoe UI" w:hAnsi="Segoe UI" w:cs="Segoe UI"/>
          <w:color w:val="000000"/>
          <w:sz w:val="24"/>
          <w:szCs w:val="24"/>
        </w:rPr>
      </w:pPr>
      <w:r w:rsidRPr="00843B0A">
        <w:rPr>
          <w:rFonts w:ascii="Segoe UI" w:hAnsi="Segoe UI" w:cs="Segoe UI"/>
          <w:b/>
          <w:bCs/>
          <w:color w:val="000000"/>
          <w:sz w:val="24"/>
          <w:szCs w:val="24"/>
        </w:rPr>
        <w:t xml:space="preserve">Agreement to pay O&amp;M Charges: </w:t>
      </w:r>
    </w:p>
    <w:p w:rsidR="00F95EE9" w:rsidRPr="00847096" w:rsidRDefault="00F95EE9" w:rsidP="00843B0A">
      <w:pPr>
        <w:autoSpaceDE w:val="0"/>
        <w:autoSpaceDN w:val="0"/>
        <w:adjustRightInd w:val="0"/>
        <w:spacing w:after="0"/>
        <w:ind w:left="1080"/>
        <w:jc w:val="both"/>
        <w:rPr>
          <w:rFonts w:ascii="Segoe UI" w:hAnsi="Segoe UI" w:cs="Segoe UI"/>
          <w:color w:val="000000" w:themeColor="text1"/>
          <w:sz w:val="24"/>
          <w:szCs w:val="24"/>
        </w:rPr>
      </w:pPr>
      <w:r w:rsidRPr="00847096">
        <w:rPr>
          <w:rFonts w:ascii="Segoe UI" w:hAnsi="Segoe UI" w:cs="Segoe UI"/>
          <w:color w:val="000000"/>
          <w:sz w:val="24"/>
          <w:szCs w:val="24"/>
        </w:rPr>
        <w:t xml:space="preserve">The </w:t>
      </w:r>
      <w:r w:rsidR="00F43065" w:rsidRPr="00847096">
        <w:rPr>
          <w:rFonts w:ascii="Segoe UI" w:hAnsi="Segoe UI" w:cs="Segoe UI"/>
          <w:color w:val="000000"/>
          <w:sz w:val="24"/>
          <w:szCs w:val="24"/>
        </w:rPr>
        <w:t>Applicant/s</w:t>
      </w:r>
      <w:r w:rsidR="00E0338F" w:rsidRPr="00847096">
        <w:rPr>
          <w:rFonts w:ascii="Segoe UI" w:hAnsi="Segoe UI" w:cs="Segoe UI"/>
          <w:color w:val="000000"/>
          <w:sz w:val="24"/>
          <w:szCs w:val="24"/>
        </w:rPr>
        <w:t xml:space="preserve"> </w:t>
      </w:r>
      <w:r w:rsidRPr="00847096">
        <w:rPr>
          <w:rFonts w:ascii="Segoe UI" w:hAnsi="Segoe UI" w:cs="Segoe UI"/>
          <w:color w:val="000000" w:themeColor="text1"/>
          <w:sz w:val="24"/>
          <w:szCs w:val="24"/>
        </w:rPr>
        <w:t xml:space="preserve">or </w:t>
      </w:r>
      <w:r w:rsidR="009B59E1" w:rsidRPr="00847096">
        <w:rPr>
          <w:rFonts w:ascii="Segoe UI" w:hAnsi="Segoe UI" w:cs="Segoe UI"/>
          <w:color w:val="000000" w:themeColor="text1"/>
          <w:sz w:val="24"/>
          <w:szCs w:val="24"/>
        </w:rPr>
        <w:t>Intra</w:t>
      </w:r>
      <w:r w:rsidRPr="00847096">
        <w:rPr>
          <w:rFonts w:ascii="Segoe UI" w:hAnsi="Segoe UI" w:cs="Segoe UI"/>
          <w:color w:val="000000" w:themeColor="text1"/>
          <w:sz w:val="24"/>
          <w:szCs w:val="24"/>
        </w:rPr>
        <w:t xml:space="preserve">-State transmission licensee shall pay O&amp;M charges to the </w:t>
      </w:r>
      <w:r w:rsidR="00561B0C" w:rsidRPr="00847096">
        <w:rPr>
          <w:rFonts w:ascii="Segoe UI" w:hAnsi="Segoe UI" w:cs="Segoe UI"/>
          <w:color w:val="000000" w:themeColor="text1"/>
          <w:sz w:val="24"/>
          <w:szCs w:val="24"/>
        </w:rPr>
        <w:t>S</w:t>
      </w:r>
      <w:r w:rsidRPr="00847096">
        <w:rPr>
          <w:rFonts w:ascii="Segoe UI" w:hAnsi="Segoe UI" w:cs="Segoe UI"/>
          <w:color w:val="000000" w:themeColor="text1"/>
          <w:sz w:val="24"/>
          <w:szCs w:val="24"/>
        </w:rPr>
        <w:t>TU on mutually agree</w:t>
      </w:r>
      <w:r w:rsidR="00B708B4" w:rsidRPr="00847096">
        <w:rPr>
          <w:rFonts w:ascii="Segoe UI" w:hAnsi="Segoe UI" w:cs="Segoe UI"/>
          <w:color w:val="000000" w:themeColor="text1"/>
          <w:sz w:val="24"/>
          <w:szCs w:val="24"/>
        </w:rPr>
        <w:t xml:space="preserve">d terms for the bay equipment of </w:t>
      </w:r>
      <w:r w:rsidR="00F43065" w:rsidRPr="00847096">
        <w:rPr>
          <w:rFonts w:ascii="Segoe UI" w:hAnsi="Segoe UI" w:cs="Segoe UI"/>
          <w:color w:val="000000" w:themeColor="text1"/>
          <w:sz w:val="24"/>
          <w:szCs w:val="24"/>
        </w:rPr>
        <w:t>Applicant/s</w:t>
      </w:r>
      <w:r w:rsidRPr="00847096">
        <w:rPr>
          <w:rFonts w:ascii="Segoe UI" w:hAnsi="Segoe UI" w:cs="Segoe UI"/>
          <w:color w:val="000000" w:themeColor="text1"/>
          <w:sz w:val="24"/>
          <w:szCs w:val="24"/>
        </w:rPr>
        <w:t xml:space="preserve"> or </w:t>
      </w:r>
      <w:r w:rsidR="009B59E1" w:rsidRPr="00847096">
        <w:rPr>
          <w:rFonts w:ascii="Segoe UI" w:hAnsi="Segoe UI" w:cs="Segoe UI"/>
          <w:color w:val="000000" w:themeColor="text1"/>
          <w:sz w:val="24"/>
          <w:szCs w:val="24"/>
        </w:rPr>
        <w:t>Intra</w:t>
      </w:r>
      <w:r w:rsidRPr="00847096">
        <w:rPr>
          <w:rFonts w:ascii="Segoe UI" w:hAnsi="Segoe UI" w:cs="Segoe UI"/>
          <w:color w:val="000000" w:themeColor="text1"/>
          <w:sz w:val="24"/>
          <w:szCs w:val="24"/>
        </w:rPr>
        <w:t xml:space="preserve">-State transmission licensee being operated &amp; maintained by the </w:t>
      </w:r>
      <w:r w:rsidR="00561B0C" w:rsidRPr="00847096">
        <w:rPr>
          <w:rFonts w:ascii="Segoe UI" w:hAnsi="Segoe UI" w:cs="Segoe UI"/>
          <w:color w:val="000000" w:themeColor="text1"/>
          <w:sz w:val="24"/>
          <w:szCs w:val="24"/>
        </w:rPr>
        <w:t>STU</w:t>
      </w:r>
      <w:r w:rsidRPr="00847096">
        <w:rPr>
          <w:rFonts w:ascii="Segoe UI" w:hAnsi="Segoe UI" w:cs="Segoe UI"/>
          <w:color w:val="000000" w:themeColor="text1"/>
          <w:sz w:val="24"/>
          <w:szCs w:val="24"/>
        </w:rPr>
        <w:t xml:space="preserve"> in their</w:t>
      </w:r>
      <w:r w:rsidR="00AA7D25" w:rsidRPr="00847096">
        <w:rPr>
          <w:rFonts w:ascii="Segoe UI" w:hAnsi="Segoe UI" w:cs="Segoe UI"/>
          <w:color w:val="000000" w:themeColor="text1"/>
          <w:sz w:val="24"/>
          <w:szCs w:val="24"/>
        </w:rPr>
        <w:t xml:space="preserve"> substation</w:t>
      </w:r>
      <w:r w:rsidRPr="00847096">
        <w:rPr>
          <w:rFonts w:ascii="Segoe UI" w:hAnsi="Segoe UI" w:cs="Segoe UI"/>
          <w:color w:val="000000" w:themeColor="text1"/>
          <w:sz w:val="24"/>
          <w:szCs w:val="24"/>
        </w:rPr>
        <w:t>. These O&amp;M charges will be governed time to time as per the mutually agreed terms.</w:t>
      </w:r>
    </w:p>
    <w:p w:rsidR="00F95EE9" w:rsidRPr="00847096" w:rsidRDefault="00F95EE9" w:rsidP="00843B0A">
      <w:pPr>
        <w:pStyle w:val="ListParagraph"/>
        <w:autoSpaceDE w:val="0"/>
        <w:autoSpaceDN w:val="0"/>
        <w:adjustRightInd w:val="0"/>
        <w:spacing w:after="0"/>
        <w:ind w:left="360"/>
        <w:jc w:val="both"/>
        <w:rPr>
          <w:rFonts w:ascii="Segoe UI" w:hAnsi="Segoe UI" w:cs="Segoe UI"/>
          <w:b/>
          <w:bCs/>
          <w:iCs/>
          <w:color w:val="000000" w:themeColor="text1"/>
          <w:sz w:val="24"/>
          <w:szCs w:val="24"/>
        </w:rPr>
      </w:pPr>
    </w:p>
    <w:p w:rsidR="00F95EE9" w:rsidRPr="00847096" w:rsidRDefault="00F95EE9" w:rsidP="00843B0A">
      <w:pPr>
        <w:pStyle w:val="ListParagraph"/>
        <w:numPr>
          <w:ilvl w:val="0"/>
          <w:numId w:val="2"/>
        </w:numPr>
        <w:autoSpaceDE w:val="0"/>
        <w:autoSpaceDN w:val="0"/>
        <w:adjustRightInd w:val="0"/>
        <w:spacing w:after="0"/>
        <w:jc w:val="both"/>
        <w:rPr>
          <w:rFonts w:ascii="Segoe UI" w:hAnsi="Segoe UI" w:cs="Segoe UI"/>
          <w:b/>
          <w:bCs/>
          <w:iCs/>
          <w:color w:val="000000" w:themeColor="text1"/>
          <w:sz w:val="24"/>
          <w:szCs w:val="24"/>
        </w:rPr>
      </w:pPr>
      <w:r w:rsidRPr="00847096">
        <w:rPr>
          <w:rFonts w:ascii="Segoe UI" w:hAnsi="Segoe UI" w:cs="Segoe UI"/>
          <w:b/>
          <w:bCs/>
          <w:color w:val="000000" w:themeColor="text1"/>
          <w:sz w:val="24"/>
          <w:szCs w:val="24"/>
        </w:rPr>
        <w:t xml:space="preserve">Conditions Precedent to the implementation of the Commissioning Instructions </w:t>
      </w:r>
    </w:p>
    <w:p w:rsidR="00F95EE9" w:rsidRPr="00843B0A" w:rsidRDefault="00F95EE9" w:rsidP="00843B0A">
      <w:pPr>
        <w:autoSpaceDE w:val="0"/>
        <w:autoSpaceDN w:val="0"/>
        <w:adjustRightInd w:val="0"/>
        <w:spacing w:after="0"/>
        <w:ind w:left="270"/>
        <w:jc w:val="both"/>
        <w:rPr>
          <w:rFonts w:ascii="Segoe UI" w:hAnsi="Segoe UI" w:cs="Segoe UI"/>
          <w:color w:val="000000"/>
          <w:sz w:val="24"/>
          <w:szCs w:val="24"/>
        </w:rPr>
      </w:pPr>
      <w:r w:rsidRPr="00847096">
        <w:rPr>
          <w:rFonts w:ascii="Segoe UI" w:hAnsi="Segoe UI" w:cs="Segoe UI"/>
          <w:color w:val="000000" w:themeColor="text1"/>
          <w:sz w:val="24"/>
          <w:szCs w:val="24"/>
        </w:rPr>
        <w:lastRenderedPageBreak/>
        <w:t xml:space="preserve">The </w:t>
      </w:r>
      <w:r w:rsidR="00F43065" w:rsidRPr="00847096">
        <w:rPr>
          <w:rFonts w:ascii="Segoe UI" w:hAnsi="Segoe UI" w:cs="Segoe UI"/>
          <w:color w:val="000000" w:themeColor="text1"/>
          <w:sz w:val="24"/>
          <w:szCs w:val="24"/>
        </w:rPr>
        <w:t>Applicant/s</w:t>
      </w:r>
      <w:r w:rsidR="0016698A" w:rsidRPr="00847096">
        <w:rPr>
          <w:rFonts w:ascii="Segoe UI" w:hAnsi="Segoe UI" w:cs="Segoe UI"/>
          <w:color w:val="000000" w:themeColor="text1"/>
          <w:sz w:val="24"/>
          <w:szCs w:val="24"/>
        </w:rPr>
        <w:t xml:space="preserve"> </w:t>
      </w:r>
      <w:r w:rsidRPr="00847096">
        <w:rPr>
          <w:rFonts w:ascii="Segoe UI" w:hAnsi="Segoe UI" w:cs="Segoe UI"/>
          <w:color w:val="000000" w:themeColor="text1"/>
          <w:sz w:val="24"/>
          <w:szCs w:val="24"/>
        </w:rPr>
        <w:t xml:space="preserve">or </w:t>
      </w:r>
      <w:r w:rsidR="009B59E1" w:rsidRPr="00847096">
        <w:rPr>
          <w:rFonts w:ascii="Segoe UI" w:hAnsi="Segoe UI" w:cs="Segoe UI"/>
          <w:color w:val="000000" w:themeColor="text1"/>
          <w:sz w:val="24"/>
          <w:szCs w:val="24"/>
        </w:rPr>
        <w:t>Intra</w:t>
      </w:r>
      <w:r w:rsidRPr="00847096">
        <w:rPr>
          <w:rFonts w:ascii="Segoe UI" w:hAnsi="Segoe UI" w:cs="Segoe UI"/>
          <w:color w:val="000000" w:themeColor="text1"/>
          <w:sz w:val="24"/>
          <w:szCs w:val="24"/>
        </w:rPr>
        <w:t>-State transmission licensee shall have to get appropriate “Commissioning Ins</w:t>
      </w:r>
      <w:r w:rsidRPr="00843B0A">
        <w:rPr>
          <w:rFonts w:ascii="Segoe UI" w:hAnsi="Segoe UI" w:cs="Segoe UI"/>
          <w:color w:val="000000"/>
          <w:sz w:val="24"/>
          <w:szCs w:val="24"/>
        </w:rPr>
        <w:t xml:space="preserve">truction” prior to actually first charging of the equipment through the grid. The charging instruction shall be issued only when the </w:t>
      </w:r>
      <w:r w:rsidR="00561B0C" w:rsidRPr="00843B0A">
        <w:rPr>
          <w:rFonts w:ascii="Segoe UI" w:hAnsi="Segoe UI" w:cs="Segoe UI"/>
          <w:color w:val="000000"/>
          <w:sz w:val="24"/>
          <w:szCs w:val="24"/>
        </w:rPr>
        <w:t>S</w:t>
      </w:r>
      <w:r w:rsidRPr="00843B0A">
        <w:rPr>
          <w:rFonts w:ascii="Segoe UI" w:hAnsi="Segoe UI" w:cs="Segoe UI"/>
          <w:color w:val="000000"/>
          <w:sz w:val="24"/>
          <w:szCs w:val="24"/>
        </w:rPr>
        <w:t xml:space="preserve">TU is satisfied (by acting reasonably) that: </w:t>
      </w:r>
    </w:p>
    <w:p w:rsidR="00F95EE9" w:rsidRPr="00843B0A" w:rsidRDefault="00F95EE9" w:rsidP="00843B0A">
      <w:pPr>
        <w:autoSpaceDE w:val="0"/>
        <w:autoSpaceDN w:val="0"/>
        <w:adjustRightInd w:val="0"/>
        <w:spacing w:after="0"/>
        <w:jc w:val="both"/>
        <w:rPr>
          <w:rFonts w:ascii="Segoe UI" w:hAnsi="Segoe UI" w:cs="Segoe UI"/>
          <w:color w:val="000000"/>
          <w:sz w:val="24"/>
          <w:szCs w:val="24"/>
        </w:rPr>
      </w:pPr>
    </w:p>
    <w:p w:rsidR="00561B0C" w:rsidRPr="00BF0403"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color w:val="000000" w:themeColor="text1"/>
          <w:sz w:val="24"/>
          <w:szCs w:val="24"/>
        </w:rPr>
      </w:pPr>
      <w:r w:rsidRPr="00BF0403">
        <w:rPr>
          <w:rFonts w:ascii="Segoe UI" w:hAnsi="Segoe UI" w:cs="Segoe UI"/>
          <w:color w:val="000000" w:themeColor="text1"/>
          <w:sz w:val="24"/>
          <w:szCs w:val="24"/>
        </w:rPr>
        <w:t>T</w:t>
      </w:r>
      <w:r w:rsidR="00F95EE9" w:rsidRPr="00BF0403">
        <w:rPr>
          <w:rFonts w:ascii="Segoe UI" w:hAnsi="Segoe UI" w:cs="Segoe UI"/>
          <w:color w:val="000000" w:themeColor="text1"/>
          <w:sz w:val="24"/>
          <w:szCs w:val="24"/>
        </w:rPr>
        <w:t>he Connec</w:t>
      </w:r>
      <w:r w:rsidR="00561B0C" w:rsidRPr="00BF0403">
        <w:rPr>
          <w:rFonts w:ascii="Segoe UI" w:hAnsi="Segoe UI" w:cs="Segoe UI"/>
          <w:color w:val="000000" w:themeColor="text1"/>
          <w:sz w:val="24"/>
          <w:szCs w:val="24"/>
        </w:rPr>
        <w:t>tion Works have been completed</w:t>
      </w:r>
      <w:r w:rsidR="00D652CD" w:rsidRPr="00BF0403">
        <w:rPr>
          <w:rFonts w:ascii="Segoe UI" w:hAnsi="Segoe UI" w:cs="Segoe UI"/>
          <w:color w:val="000000" w:themeColor="text1"/>
          <w:sz w:val="24"/>
          <w:szCs w:val="24"/>
        </w:rPr>
        <w:t xml:space="preserve"> as mentioned in STU’s Grid Connectivity Letter</w:t>
      </w:r>
      <w:r w:rsidR="00561B0C" w:rsidRPr="00BF0403">
        <w:rPr>
          <w:rFonts w:ascii="Segoe UI" w:hAnsi="Segoe UI" w:cs="Segoe UI"/>
          <w:color w:val="000000" w:themeColor="text1"/>
          <w:sz w:val="24"/>
          <w:szCs w:val="24"/>
        </w:rPr>
        <w:t>;</w:t>
      </w:r>
    </w:p>
    <w:p w:rsidR="00561B0C" w:rsidRPr="00BF0403"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color w:val="000000" w:themeColor="text1"/>
          <w:sz w:val="24"/>
          <w:szCs w:val="24"/>
        </w:rPr>
      </w:pPr>
      <w:r w:rsidRPr="00BF0403">
        <w:rPr>
          <w:rFonts w:ascii="Segoe UI" w:hAnsi="Segoe UI" w:cs="Segoe UI"/>
          <w:color w:val="000000" w:themeColor="text1"/>
          <w:sz w:val="24"/>
          <w:szCs w:val="24"/>
        </w:rPr>
        <w:t xml:space="preserve">The </w:t>
      </w:r>
      <w:r w:rsidR="00F43065" w:rsidRPr="00BF0403">
        <w:rPr>
          <w:rFonts w:ascii="Segoe UI" w:hAnsi="Segoe UI" w:cs="Segoe UI"/>
          <w:color w:val="000000" w:themeColor="text1"/>
          <w:sz w:val="24"/>
          <w:szCs w:val="24"/>
        </w:rPr>
        <w:t>Applicant/s</w:t>
      </w:r>
      <w:r w:rsidR="0016698A" w:rsidRPr="00BF0403">
        <w:rPr>
          <w:rFonts w:ascii="Segoe UI" w:hAnsi="Segoe UI" w:cs="Segoe UI"/>
          <w:color w:val="000000" w:themeColor="text1"/>
          <w:sz w:val="24"/>
          <w:szCs w:val="24"/>
        </w:rPr>
        <w:t xml:space="preserve"> </w:t>
      </w:r>
      <w:r w:rsidR="00F95EE9" w:rsidRPr="00BF0403">
        <w:rPr>
          <w:rFonts w:ascii="Segoe UI" w:hAnsi="Segoe UI" w:cs="Segoe UI"/>
          <w:color w:val="000000" w:themeColor="text1"/>
          <w:sz w:val="24"/>
          <w:szCs w:val="24"/>
        </w:rPr>
        <w:t xml:space="preserve">has complied with its all obligations as set out in the </w:t>
      </w:r>
      <w:r w:rsidR="00D652CD" w:rsidRPr="00BF0403">
        <w:rPr>
          <w:rFonts w:ascii="Segoe UI" w:hAnsi="Segoe UI" w:cs="Segoe UI"/>
          <w:color w:val="000000" w:themeColor="text1"/>
          <w:sz w:val="24"/>
          <w:szCs w:val="24"/>
        </w:rPr>
        <w:t>STU’s Grid Connectivity Letter.</w:t>
      </w:r>
    </w:p>
    <w:p w:rsidR="00561B0C" w:rsidRPr="00BF0403"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color w:val="000000"/>
          <w:sz w:val="24"/>
          <w:szCs w:val="24"/>
        </w:rPr>
      </w:pPr>
      <w:r>
        <w:rPr>
          <w:rFonts w:ascii="Segoe UI" w:hAnsi="Segoe UI" w:cs="Segoe UI"/>
          <w:color w:val="000000"/>
          <w:sz w:val="24"/>
          <w:szCs w:val="24"/>
        </w:rPr>
        <w:t xml:space="preserve"> </w:t>
      </w:r>
      <w:r w:rsidRPr="00BF0403">
        <w:rPr>
          <w:rFonts w:ascii="Segoe UI" w:hAnsi="Segoe UI" w:cs="Segoe UI"/>
          <w:color w:val="000000"/>
          <w:sz w:val="24"/>
          <w:szCs w:val="24"/>
        </w:rPr>
        <w:t>T</w:t>
      </w:r>
      <w:r w:rsidR="00561B0C" w:rsidRPr="00BF0403">
        <w:rPr>
          <w:rFonts w:ascii="Segoe UI" w:hAnsi="Segoe UI" w:cs="Segoe UI"/>
          <w:color w:val="000000"/>
          <w:sz w:val="24"/>
          <w:szCs w:val="24"/>
        </w:rPr>
        <w:t xml:space="preserve">he </w:t>
      </w:r>
      <w:r w:rsidR="00F43065" w:rsidRPr="00BF0403">
        <w:rPr>
          <w:rFonts w:ascii="Segoe UI" w:hAnsi="Segoe UI" w:cs="Segoe UI"/>
          <w:color w:val="000000"/>
          <w:sz w:val="24"/>
          <w:szCs w:val="24"/>
        </w:rPr>
        <w:t>Applicant/s</w:t>
      </w:r>
      <w:r w:rsidR="0016698A" w:rsidRPr="00BF0403">
        <w:rPr>
          <w:rFonts w:ascii="Segoe UI" w:hAnsi="Segoe UI" w:cs="Segoe UI"/>
          <w:color w:val="000000"/>
          <w:sz w:val="24"/>
          <w:szCs w:val="24"/>
        </w:rPr>
        <w:t xml:space="preserve"> </w:t>
      </w:r>
      <w:r w:rsidR="00561B0C" w:rsidRPr="00BF0403">
        <w:rPr>
          <w:rFonts w:ascii="Segoe UI" w:hAnsi="Segoe UI" w:cs="Segoe UI"/>
          <w:color w:val="000000"/>
          <w:sz w:val="24"/>
          <w:szCs w:val="24"/>
        </w:rPr>
        <w:t xml:space="preserve">or </w:t>
      </w:r>
      <w:r w:rsidR="009B59E1" w:rsidRPr="00BF0403">
        <w:rPr>
          <w:rFonts w:ascii="Segoe UI" w:hAnsi="Segoe UI" w:cs="Segoe UI"/>
          <w:color w:val="000000"/>
          <w:sz w:val="24"/>
          <w:szCs w:val="24"/>
        </w:rPr>
        <w:t>Intra</w:t>
      </w:r>
      <w:r w:rsidR="00561B0C" w:rsidRPr="00BF0403">
        <w:rPr>
          <w:rFonts w:ascii="Segoe UI" w:hAnsi="Segoe UI" w:cs="Segoe UI"/>
          <w:color w:val="000000"/>
          <w:sz w:val="24"/>
          <w:szCs w:val="24"/>
        </w:rPr>
        <w:t>-State transmission licensee has demonstrated the data communication facilities to concerned SLDC;</w:t>
      </w:r>
    </w:p>
    <w:p w:rsidR="00561B0C" w:rsidRPr="00BF0403"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color w:val="000000" w:themeColor="text1"/>
          <w:sz w:val="24"/>
          <w:szCs w:val="24"/>
        </w:rPr>
      </w:pPr>
      <w:r w:rsidRPr="00BF0403">
        <w:rPr>
          <w:rFonts w:ascii="Segoe UI" w:hAnsi="Segoe UI" w:cs="Segoe UI"/>
          <w:color w:val="000000"/>
          <w:sz w:val="24"/>
          <w:szCs w:val="24"/>
        </w:rPr>
        <w:t>T</w:t>
      </w:r>
      <w:r w:rsidR="00561B0C" w:rsidRPr="00BF0403">
        <w:rPr>
          <w:rFonts w:ascii="Segoe UI" w:hAnsi="Segoe UI" w:cs="Segoe UI"/>
          <w:color w:val="000000"/>
          <w:sz w:val="24"/>
          <w:szCs w:val="24"/>
        </w:rPr>
        <w:t xml:space="preserve">he </w:t>
      </w:r>
      <w:r w:rsidR="00F43065" w:rsidRPr="00BF0403">
        <w:rPr>
          <w:rFonts w:ascii="Segoe UI" w:hAnsi="Segoe UI" w:cs="Segoe UI"/>
          <w:color w:val="000000"/>
          <w:sz w:val="24"/>
          <w:szCs w:val="24"/>
        </w:rPr>
        <w:t>Applicant/s</w:t>
      </w:r>
      <w:r w:rsidR="00E0338F" w:rsidRPr="00BF0403">
        <w:rPr>
          <w:rFonts w:ascii="Segoe UI" w:hAnsi="Segoe UI" w:cs="Segoe UI"/>
          <w:color w:val="000000"/>
          <w:sz w:val="24"/>
          <w:szCs w:val="24"/>
        </w:rPr>
        <w:t xml:space="preserve"> </w:t>
      </w:r>
      <w:r w:rsidR="00561B0C" w:rsidRPr="00BF0403">
        <w:rPr>
          <w:rFonts w:ascii="Segoe UI" w:hAnsi="Segoe UI" w:cs="Segoe UI"/>
          <w:color w:val="000000"/>
          <w:sz w:val="24"/>
          <w:szCs w:val="24"/>
        </w:rPr>
        <w:t xml:space="preserve">or </w:t>
      </w:r>
      <w:r w:rsidR="009B59E1" w:rsidRPr="00BF0403">
        <w:rPr>
          <w:rFonts w:ascii="Segoe UI" w:hAnsi="Segoe UI" w:cs="Segoe UI"/>
          <w:color w:val="000000"/>
          <w:sz w:val="24"/>
          <w:szCs w:val="24"/>
        </w:rPr>
        <w:t>Intra</w:t>
      </w:r>
      <w:r w:rsidR="00561B0C" w:rsidRPr="00BF0403">
        <w:rPr>
          <w:rFonts w:ascii="Segoe UI" w:hAnsi="Segoe UI" w:cs="Segoe UI"/>
          <w:color w:val="000000"/>
          <w:sz w:val="24"/>
          <w:szCs w:val="24"/>
        </w:rPr>
        <w:t xml:space="preserve">-State transmission licensee has obtained necessary </w:t>
      </w:r>
      <w:r w:rsidR="00561B0C" w:rsidRPr="00BF0403">
        <w:rPr>
          <w:rFonts w:ascii="Segoe UI" w:hAnsi="Segoe UI" w:cs="Segoe UI"/>
          <w:color w:val="000000" w:themeColor="text1"/>
          <w:sz w:val="24"/>
          <w:szCs w:val="24"/>
        </w:rPr>
        <w:t>approvals like PTCC, Electrical Inspectorate of CEA etc. from competent authority;</w:t>
      </w:r>
    </w:p>
    <w:p w:rsidR="00561B0C" w:rsidRPr="00BF0403" w:rsidRDefault="00B708B4" w:rsidP="00843B0A">
      <w:pPr>
        <w:numPr>
          <w:ilvl w:val="2"/>
          <w:numId w:val="7"/>
        </w:numPr>
        <w:tabs>
          <w:tab w:val="left" w:pos="360"/>
        </w:tabs>
        <w:autoSpaceDE w:val="0"/>
        <w:autoSpaceDN w:val="0"/>
        <w:adjustRightInd w:val="0"/>
        <w:spacing w:after="0"/>
        <w:ind w:left="720" w:hanging="450"/>
        <w:jc w:val="both"/>
        <w:rPr>
          <w:rFonts w:ascii="Segoe UI" w:hAnsi="Segoe UI" w:cs="Segoe UI"/>
          <w:color w:val="000000" w:themeColor="text1"/>
          <w:sz w:val="24"/>
          <w:szCs w:val="24"/>
        </w:rPr>
      </w:pPr>
      <w:r w:rsidRPr="00BF0403">
        <w:rPr>
          <w:rFonts w:ascii="Segoe UI" w:hAnsi="Segoe UI" w:cs="Segoe UI"/>
          <w:color w:val="000000" w:themeColor="text1"/>
          <w:sz w:val="24"/>
          <w:szCs w:val="24"/>
        </w:rPr>
        <w:t>T</w:t>
      </w:r>
      <w:r w:rsidR="00561B0C" w:rsidRPr="00BF0403">
        <w:rPr>
          <w:rFonts w:ascii="Segoe UI" w:hAnsi="Segoe UI" w:cs="Segoe UI"/>
          <w:color w:val="000000" w:themeColor="text1"/>
          <w:sz w:val="24"/>
          <w:szCs w:val="24"/>
        </w:rPr>
        <w:t xml:space="preserve">he </w:t>
      </w:r>
      <w:r w:rsidR="00F43065" w:rsidRPr="00BF0403">
        <w:rPr>
          <w:rFonts w:ascii="Segoe UI" w:hAnsi="Segoe UI" w:cs="Segoe UI"/>
          <w:color w:val="000000" w:themeColor="text1"/>
          <w:sz w:val="24"/>
          <w:szCs w:val="24"/>
        </w:rPr>
        <w:t>Applicant/s</w:t>
      </w:r>
      <w:r w:rsidR="00E0338F" w:rsidRPr="00BF0403">
        <w:rPr>
          <w:rFonts w:ascii="Segoe UI" w:hAnsi="Segoe UI" w:cs="Segoe UI"/>
          <w:color w:val="000000" w:themeColor="text1"/>
          <w:sz w:val="24"/>
          <w:szCs w:val="24"/>
        </w:rPr>
        <w:t xml:space="preserve"> </w:t>
      </w:r>
      <w:r w:rsidR="00561B0C" w:rsidRPr="00BF0403">
        <w:rPr>
          <w:rFonts w:ascii="Segoe UI" w:hAnsi="Segoe UI" w:cs="Segoe UI"/>
          <w:color w:val="000000" w:themeColor="text1"/>
          <w:sz w:val="24"/>
          <w:szCs w:val="24"/>
        </w:rPr>
        <w:t xml:space="preserve">or intra-State transmission licensee has complied with its obligations under the Central Electricity Authority (Technical Standards for Connectivity to the Grid) Regulations, 2007. </w:t>
      </w:r>
      <w:r w:rsidR="00735C2E" w:rsidRPr="00BF0403">
        <w:rPr>
          <w:rFonts w:ascii="Segoe UI" w:hAnsi="Segoe UI" w:cs="Segoe UI"/>
          <w:color w:val="000000" w:themeColor="text1"/>
          <w:sz w:val="24"/>
          <w:szCs w:val="24"/>
        </w:rPr>
        <w:t>(with amendments thereof)</w:t>
      </w:r>
    </w:p>
    <w:p w:rsidR="00561B0C" w:rsidRPr="00843B0A" w:rsidRDefault="00561B0C" w:rsidP="00843B0A">
      <w:pPr>
        <w:autoSpaceDE w:val="0"/>
        <w:autoSpaceDN w:val="0"/>
        <w:adjustRightInd w:val="0"/>
        <w:spacing w:after="0"/>
        <w:rPr>
          <w:rFonts w:ascii="Segoe UI" w:hAnsi="Segoe UI" w:cs="Segoe UI"/>
          <w:color w:val="000000"/>
          <w:sz w:val="24"/>
          <w:szCs w:val="24"/>
        </w:rPr>
      </w:pPr>
    </w:p>
    <w:p w:rsidR="00F95EE9" w:rsidRPr="00843B0A" w:rsidRDefault="00F95EE9"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General philosophy and guidelines on Protection:</w:t>
      </w:r>
    </w:p>
    <w:p w:rsidR="005A7606" w:rsidRPr="00843B0A" w:rsidRDefault="005A7606"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The parties </w:t>
      </w:r>
      <w:r w:rsidR="00C86375" w:rsidRPr="00843B0A">
        <w:rPr>
          <w:rFonts w:ascii="Segoe UI" w:hAnsi="Segoe UI" w:cs="Segoe UI"/>
          <w:color w:val="000000"/>
          <w:sz w:val="24"/>
          <w:szCs w:val="24"/>
        </w:rPr>
        <w:t xml:space="preserve">agree and confirm that connection with </w:t>
      </w:r>
      <w:r w:rsidRPr="00843B0A">
        <w:rPr>
          <w:rFonts w:ascii="Segoe UI" w:hAnsi="Segoe UI" w:cs="Segoe UI"/>
          <w:color w:val="000000"/>
          <w:sz w:val="24"/>
          <w:szCs w:val="24"/>
        </w:rPr>
        <w:t>I</w:t>
      </w:r>
      <w:r w:rsidR="00C86375" w:rsidRPr="00843B0A">
        <w:rPr>
          <w:rFonts w:ascii="Segoe UI" w:hAnsi="Segoe UI" w:cs="Segoe UI"/>
          <w:color w:val="000000"/>
          <w:sz w:val="24"/>
          <w:szCs w:val="24"/>
        </w:rPr>
        <w:t>ntra-</w:t>
      </w:r>
      <w:r w:rsidRPr="00843B0A">
        <w:rPr>
          <w:rFonts w:ascii="Segoe UI" w:hAnsi="Segoe UI" w:cs="Segoe UI"/>
          <w:color w:val="000000"/>
          <w:sz w:val="24"/>
          <w:szCs w:val="24"/>
        </w:rPr>
        <w:t>S</w:t>
      </w:r>
      <w:r w:rsidR="00C86375" w:rsidRPr="00843B0A">
        <w:rPr>
          <w:rFonts w:ascii="Segoe UI" w:hAnsi="Segoe UI" w:cs="Segoe UI"/>
          <w:color w:val="000000"/>
          <w:sz w:val="24"/>
          <w:szCs w:val="24"/>
        </w:rPr>
        <w:t>tate Transmission System shall comply with following minimum technical and design criteria with regard to System parameters and protection.</w:t>
      </w:r>
    </w:p>
    <w:p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rsidR="005A7606" w:rsidRPr="00843B0A" w:rsidRDefault="00C86375" w:rsidP="00843B0A">
      <w:pPr>
        <w:autoSpaceDE w:val="0"/>
        <w:autoSpaceDN w:val="0"/>
        <w:adjustRightInd w:val="0"/>
        <w:spacing w:after="0"/>
        <w:ind w:firstLine="360"/>
        <w:jc w:val="both"/>
        <w:rPr>
          <w:rFonts w:ascii="Segoe UI" w:hAnsi="Segoe UI" w:cs="Segoe UI"/>
          <w:b/>
          <w:bCs/>
          <w:iCs/>
          <w:color w:val="000000"/>
          <w:sz w:val="24"/>
          <w:szCs w:val="24"/>
        </w:rPr>
      </w:pPr>
      <w:r w:rsidRPr="00843B0A">
        <w:rPr>
          <w:rFonts w:ascii="Segoe UI" w:hAnsi="Segoe UI" w:cs="Segoe UI"/>
          <w:b/>
          <w:bCs/>
          <w:iCs/>
          <w:color w:val="000000"/>
          <w:sz w:val="24"/>
          <w:szCs w:val="24"/>
        </w:rPr>
        <w:t>Grid Parameter Variations</w:t>
      </w:r>
    </w:p>
    <w:p w:rsidR="005355BA" w:rsidRPr="00843B0A" w:rsidRDefault="005355BA" w:rsidP="00843B0A">
      <w:pPr>
        <w:autoSpaceDE w:val="0"/>
        <w:autoSpaceDN w:val="0"/>
        <w:adjustRightInd w:val="0"/>
        <w:spacing w:after="0"/>
        <w:ind w:firstLine="360"/>
        <w:jc w:val="both"/>
        <w:rPr>
          <w:rFonts w:ascii="Segoe UI" w:hAnsi="Segoe UI" w:cs="Segoe UI"/>
          <w:b/>
          <w:bCs/>
          <w:color w:val="000000"/>
          <w:sz w:val="24"/>
          <w:szCs w:val="24"/>
        </w:rPr>
      </w:pPr>
    </w:p>
    <w:p w:rsidR="005A7606" w:rsidRPr="00843B0A" w:rsidRDefault="00C86375" w:rsidP="00843B0A">
      <w:pPr>
        <w:autoSpaceDE w:val="0"/>
        <w:autoSpaceDN w:val="0"/>
        <w:adjustRightInd w:val="0"/>
        <w:spacing w:after="0"/>
        <w:ind w:firstLine="360"/>
        <w:jc w:val="both"/>
        <w:rPr>
          <w:rFonts w:ascii="Segoe UI" w:hAnsi="Segoe UI" w:cs="Segoe UI"/>
          <w:b/>
          <w:bCs/>
          <w:color w:val="000000"/>
          <w:sz w:val="24"/>
          <w:szCs w:val="24"/>
        </w:rPr>
      </w:pPr>
      <w:r w:rsidRPr="00843B0A">
        <w:rPr>
          <w:rFonts w:ascii="Segoe UI" w:hAnsi="Segoe UI" w:cs="Segoe UI"/>
          <w:b/>
          <w:bCs/>
          <w:color w:val="000000"/>
          <w:sz w:val="24"/>
          <w:szCs w:val="24"/>
        </w:rPr>
        <w:t>General</w:t>
      </w:r>
    </w:p>
    <w:p w:rsidR="005A7606" w:rsidRPr="00843B0A" w:rsidRDefault="005A7606"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The parties </w:t>
      </w:r>
      <w:r w:rsidR="00C86375" w:rsidRPr="00843B0A">
        <w:rPr>
          <w:rFonts w:ascii="Segoe UI" w:hAnsi="Segoe UI" w:cs="Segoe UI"/>
          <w:color w:val="000000"/>
          <w:sz w:val="24"/>
          <w:szCs w:val="24"/>
        </w:rPr>
        <w:t>shall ensure that Plant and Apparatus requiring service from or providing service to the intra-State Transmission System is of such design and construction that satisfactory operation of such Plant and Apparatus will not be prevented by variation in instantaneous values of system frequency and voltage from their nominal values.</w:t>
      </w:r>
    </w:p>
    <w:p w:rsidR="00AC6A17" w:rsidRPr="00843B0A" w:rsidRDefault="00AC6A17" w:rsidP="00843B0A">
      <w:pPr>
        <w:autoSpaceDE w:val="0"/>
        <w:autoSpaceDN w:val="0"/>
        <w:adjustRightInd w:val="0"/>
        <w:spacing w:after="0"/>
        <w:jc w:val="both"/>
        <w:rPr>
          <w:rFonts w:ascii="Segoe UI" w:hAnsi="Segoe UI" w:cs="Segoe UI"/>
          <w:b/>
          <w:bCs/>
          <w:color w:val="000000"/>
          <w:sz w:val="24"/>
          <w:szCs w:val="24"/>
        </w:rPr>
      </w:pPr>
    </w:p>
    <w:p w:rsidR="005A7606" w:rsidRPr="00843B0A" w:rsidRDefault="00C86375" w:rsidP="00843B0A">
      <w:pPr>
        <w:autoSpaceDE w:val="0"/>
        <w:autoSpaceDN w:val="0"/>
        <w:adjustRightInd w:val="0"/>
        <w:spacing w:after="0"/>
        <w:ind w:firstLine="360"/>
        <w:jc w:val="both"/>
        <w:rPr>
          <w:rFonts w:ascii="Segoe UI" w:hAnsi="Segoe UI" w:cs="Segoe UI"/>
          <w:b/>
          <w:bCs/>
          <w:color w:val="000000"/>
          <w:sz w:val="24"/>
          <w:szCs w:val="24"/>
        </w:rPr>
      </w:pPr>
      <w:r w:rsidRPr="00843B0A">
        <w:rPr>
          <w:rFonts w:ascii="Segoe UI" w:hAnsi="Segoe UI" w:cs="Segoe UI"/>
          <w:b/>
          <w:bCs/>
          <w:color w:val="000000"/>
          <w:sz w:val="24"/>
          <w:szCs w:val="24"/>
        </w:rPr>
        <w:t>Frequency Variation</w:t>
      </w:r>
    </w:p>
    <w:p w:rsidR="005355BA" w:rsidRPr="00BF0403" w:rsidRDefault="005355BA" w:rsidP="00843B0A">
      <w:pPr>
        <w:autoSpaceDE w:val="0"/>
        <w:autoSpaceDN w:val="0"/>
        <w:adjustRightInd w:val="0"/>
        <w:spacing w:after="0"/>
        <w:ind w:left="360"/>
        <w:jc w:val="both"/>
        <w:rPr>
          <w:rFonts w:ascii="Segoe UI" w:hAnsi="Segoe UI" w:cs="Segoe UI"/>
          <w:color w:val="000000" w:themeColor="text1"/>
          <w:sz w:val="24"/>
          <w:szCs w:val="24"/>
        </w:rPr>
      </w:pPr>
      <w:r w:rsidRPr="00BF0403">
        <w:rPr>
          <w:rFonts w:ascii="Segoe UI" w:hAnsi="Segoe UI" w:cs="Segoe UI"/>
          <w:color w:val="000000" w:themeColor="text1"/>
          <w:sz w:val="24"/>
          <w:szCs w:val="24"/>
        </w:rPr>
        <w:t>Rated frequency of the system shall be 50.0 Hz and connected equipment must be capable of operating within the limits specified in Clause 22.2</w:t>
      </w:r>
      <w:r w:rsidR="00234D19" w:rsidRPr="00BF0403">
        <w:rPr>
          <w:rFonts w:ascii="Segoe UI" w:hAnsi="Segoe UI" w:cs="Segoe UI"/>
          <w:color w:val="000000" w:themeColor="text1"/>
          <w:sz w:val="24"/>
          <w:szCs w:val="24"/>
        </w:rPr>
        <w:t xml:space="preserve"> </w:t>
      </w:r>
      <w:r w:rsidRPr="00BF0403">
        <w:rPr>
          <w:rFonts w:ascii="Segoe UI" w:hAnsi="Segoe UI" w:cs="Segoe UI"/>
          <w:color w:val="000000" w:themeColor="text1"/>
          <w:sz w:val="24"/>
          <w:szCs w:val="24"/>
        </w:rPr>
        <w:t xml:space="preserve">of the </w:t>
      </w:r>
      <w:r w:rsidR="00FF6A36" w:rsidRPr="00BF0403">
        <w:rPr>
          <w:rFonts w:ascii="Segoe UI" w:hAnsi="Segoe UI" w:cs="Segoe UI"/>
          <w:color w:val="000000" w:themeColor="text1"/>
          <w:sz w:val="24"/>
          <w:szCs w:val="24"/>
        </w:rPr>
        <w:t>Maharashtra Electricity Grid Code (MEGC) 2020</w:t>
      </w:r>
      <w:r w:rsidR="006C0063" w:rsidRPr="00BF0403">
        <w:rPr>
          <w:rFonts w:ascii="Segoe UI" w:hAnsi="Segoe UI" w:cs="Segoe UI"/>
          <w:color w:val="000000" w:themeColor="text1"/>
          <w:sz w:val="24"/>
          <w:szCs w:val="24"/>
        </w:rPr>
        <w:t xml:space="preserve"> </w:t>
      </w:r>
      <w:r w:rsidRPr="00BF0403">
        <w:rPr>
          <w:rFonts w:ascii="Segoe UI" w:hAnsi="Segoe UI" w:cs="Segoe UI"/>
          <w:color w:val="000000" w:themeColor="text1"/>
          <w:sz w:val="24"/>
          <w:szCs w:val="24"/>
        </w:rPr>
        <w:t xml:space="preserve">and Central Electricity Authority (Grid Standards) Regulations </w:t>
      </w:r>
      <w:r w:rsidR="00556255" w:rsidRPr="00BF0403">
        <w:rPr>
          <w:rFonts w:ascii="Segoe UI" w:hAnsi="Segoe UI" w:cs="Segoe UI"/>
          <w:color w:val="000000" w:themeColor="text1"/>
          <w:sz w:val="24"/>
          <w:szCs w:val="24"/>
        </w:rPr>
        <w:t>2010</w:t>
      </w:r>
      <w:r w:rsidRPr="00BF0403">
        <w:rPr>
          <w:rFonts w:ascii="Segoe UI" w:hAnsi="Segoe UI" w:cs="Segoe UI"/>
          <w:color w:val="000000" w:themeColor="text1"/>
          <w:sz w:val="24"/>
          <w:szCs w:val="24"/>
        </w:rPr>
        <w:t>.</w:t>
      </w:r>
      <w:r w:rsidRPr="00BF0403">
        <w:rPr>
          <w:rFonts w:ascii="Segoe UI" w:hAnsi="Segoe UI" w:cs="Segoe UI"/>
          <w:color w:val="000000" w:themeColor="text1"/>
          <w:spacing w:val="-1"/>
          <w:sz w:val="24"/>
          <w:szCs w:val="24"/>
        </w:rPr>
        <w:t xml:space="preserve"> Operating</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frequency</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z w:val="24"/>
          <w:szCs w:val="24"/>
        </w:rPr>
        <w:t>shall</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normally</w:t>
      </w:r>
      <w:r w:rsidRPr="00BF0403">
        <w:rPr>
          <w:rFonts w:ascii="Segoe UI" w:hAnsi="Segoe UI" w:cs="Segoe UI"/>
          <w:color w:val="000000" w:themeColor="text1"/>
          <w:spacing w:val="77"/>
          <w:sz w:val="24"/>
          <w:szCs w:val="24"/>
        </w:rPr>
        <w:t xml:space="preserve"> </w:t>
      </w:r>
      <w:r w:rsidRPr="00BF0403">
        <w:rPr>
          <w:rFonts w:ascii="Segoe UI" w:hAnsi="Segoe UI" w:cs="Segoe UI"/>
          <w:color w:val="000000" w:themeColor="text1"/>
          <w:sz w:val="24"/>
          <w:szCs w:val="24"/>
        </w:rPr>
        <w:t>be</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lastRenderedPageBreak/>
        <w:t>controlled</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within</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limits</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in</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strict</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conformity</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with</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IEGC,</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any</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other</w:t>
      </w:r>
      <w:r w:rsidRPr="00BF0403">
        <w:rPr>
          <w:rFonts w:ascii="Segoe UI" w:hAnsi="Segoe UI" w:cs="Segoe UI"/>
          <w:color w:val="000000" w:themeColor="text1"/>
          <w:spacing w:val="47"/>
          <w:w w:val="99"/>
          <w:sz w:val="24"/>
          <w:szCs w:val="24"/>
        </w:rPr>
        <w:t xml:space="preserve"> </w:t>
      </w:r>
      <w:r w:rsidRPr="00BF0403">
        <w:rPr>
          <w:rFonts w:ascii="Segoe UI" w:hAnsi="Segoe UI" w:cs="Segoe UI"/>
          <w:color w:val="000000" w:themeColor="text1"/>
          <w:spacing w:val="-1"/>
          <w:sz w:val="24"/>
          <w:szCs w:val="24"/>
        </w:rPr>
        <w:t>Regulations</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may</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be</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specified</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appropriate</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authority</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from</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time</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time.</w:t>
      </w:r>
    </w:p>
    <w:p w:rsidR="005A7606" w:rsidRPr="00843B0A" w:rsidRDefault="005A7606" w:rsidP="00843B0A">
      <w:pPr>
        <w:autoSpaceDE w:val="0"/>
        <w:autoSpaceDN w:val="0"/>
        <w:adjustRightInd w:val="0"/>
        <w:spacing w:after="0"/>
        <w:jc w:val="both"/>
        <w:rPr>
          <w:rFonts w:ascii="Segoe UI" w:hAnsi="Segoe UI" w:cs="Segoe UI"/>
          <w:b/>
          <w:bCs/>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3"/>
        <w:gridCol w:w="2586"/>
        <w:gridCol w:w="1620"/>
      </w:tblGrid>
      <w:tr w:rsidR="00847096" w:rsidRPr="00847096" w:rsidTr="00F2330B">
        <w:trPr>
          <w:jc w:val="center"/>
        </w:trPr>
        <w:tc>
          <w:tcPr>
            <w:tcW w:w="4173" w:type="dxa"/>
            <w:vAlign w:val="center"/>
          </w:tcPr>
          <w:p w:rsidR="00F2330B"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b/>
                <w:bCs/>
                <w:sz w:val="24"/>
                <w:szCs w:val="24"/>
              </w:rPr>
              <w:t>Target</w:t>
            </w:r>
          </w:p>
          <w:p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b/>
                <w:bCs/>
                <w:sz w:val="24"/>
                <w:szCs w:val="24"/>
              </w:rPr>
              <w:t>(CEA Grid Standards Regulation)</w:t>
            </w:r>
          </w:p>
        </w:tc>
        <w:tc>
          <w:tcPr>
            <w:tcW w:w="2586" w:type="dxa"/>
            <w:vAlign w:val="center"/>
          </w:tcPr>
          <w:p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b/>
                <w:bCs/>
                <w:sz w:val="24"/>
                <w:szCs w:val="24"/>
              </w:rPr>
              <w:t>Variations (%)</w:t>
            </w:r>
          </w:p>
        </w:tc>
        <w:tc>
          <w:tcPr>
            <w:tcW w:w="1620" w:type="dxa"/>
            <w:vAlign w:val="center"/>
          </w:tcPr>
          <w:p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b/>
                <w:bCs/>
                <w:sz w:val="24"/>
                <w:szCs w:val="24"/>
              </w:rPr>
              <w:t>Value (Hz)</w:t>
            </w:r>
          </w:p>
        </w:tc>
      </w:tr>
      <w:tr w:rsidR="00847096" w:rsidRPr="00847096" w:rsidTr="00F2330B">
        <w:trPr>
          <w:jc w:val="center"/>
        </w:trPr>
        <w:tc>
          <w:tcPr>
            <w:tcW w:w="4173" w:type="dxa"/>
            <w:vAlign w:val="center"/>
          </w:tcPr>
          <w:p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sz w:val="24"/>
                <w:szCs w:val="24"/>
              </w:rPr>
              <w:t>Upper Limit</w:t>
            </w:r>
          </w:p>
        </w:tc>
        <w:tc>
          <w:tcPr>
            <w:tcW w:w="2586" w:type="dxa"/>
            <w:vAlign w:val="center"/>
          </w:tcPr>
          <w:p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sz w:val="24"/>
                <w:szCs w:val="24"/>
              </w:rPr>
              <w:t>+1%</w:t>
            </w:r>
          </w:p>
        </w:tc>
        <w:tc>
          <w:tcPr>
            <w:tcW w:w="1620" w:type="dxa"/>
            <w:vAlign w:val="center"/>
          </w:tcPr>
          <w:p w:rsidR="005A7606" w:rsidRPr="00847096" w:rsidRDefault="00C86375" w:rsidP="00843B0A">
            <w:pPr>
              <w:autoSpaceDE w:val="0"/>
              <w:autoSpaceDN w:val="0"/>
              <w:adjustRightInd w:val="0"/>
              <w:spacing w:after="0"/>
              <w:jc w:val="center"/>
              <w:rPr>
                <w:rFonts w:ascii="Segoe UI" w:hAnsi="Segoe UI" w:cs="Segoe UI"/>
                <w:sz w:val="24"/>
                <w:szCs w:val="24"/>
              </w:rPr>
            </w:pPr>
            <w:r w:rsidRPr="00847096">
              <w:rPr>
                <w:rFonts w:ascii="Segoe UI" w:hAnsi="Segoe UI" w:cs="Segoe UI"/>
                <w:sz w:val="24"/>
                <w:szCs w:val="24"/>
              </w:rPr>
              <w:t>50.</w:t>
            </w:r>
            <w:r w:rsidR="000D04CC" w:rsidRPr="00847096">
              <w:rPr>
                <w:rFonts w:ascii="Segoe UI" w:hAnsi="Segoe UI" w:cs="Segoe UI"/>
                <w:sz w:val="24"/>
                <w:szCs w:val="24"/>
              </w:rPr>
              <w:t>2</w:t>
            </w:r>
            <w:r w:rsidRPr="00847096">
              <w:rPr>
                <w:rFonts w:ascii="Segoe UI" w:hAnsi="Segoe UI" w:cs="Segoe UI"/>
                <w:sz w:val="24"/>
                <w:szCs w:val="24"/>
              </w:rPr>
              <w:t xml:space="preserve"> Hz</w:t>
            </w:r>
          </w:p>
        </w:tc>
      </w:tr>
      <w:tr w:rsidR="00847096" w:rsidRPr="00847096" w:rsidTr="00F2330B">
        <w:trPr>
          <w:jc w:val="center"/>
        </w:trPr>
        <w:tc>
          <w:tcPr>
            <w:tcW w:w="4173" w:type="dxa"/>
            <w:vAlign w:val="center"/>
          </w:tcPr>
          <w:p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sz w:val="24"/>
                <w:szCs w:val="24"/>
              </w:rPr>
              <w:t>Lower Limit</w:t>
            </w:r>
          </w:p>
        </w:tc>
        <w:tc>
          <w:tcPr>
            <w:tcW w:w="2586" w:type="dxa"/>
            <w:vAlign w:val="center"/>
          </w:tcPr>
          <w:p w:rsidR="005A7606" w:rsidRPr="00847096" w:rsidRDefault="00C86375" w:rsidP="00843B0A">
            <w:pPr>
              <w:autoSpaceDE w:val="0"/>
              <w:autoSpaceDN w:val="0"/>
              <w:adjustRightInd w:val="0"/>
              <w:spacing w:after="0"/>
              <w:jc w:val="center"/>
              <w:rPr>
                <w:rFonts w:ascii="Segoe UI" w:hAnsi="Segoe UI" w:cs="Segoe UI"/>
                <w:b/>
                <w:bCs/>
                <w:sz w:val="24"/>
                <w:szCs w:val="24"/>
              </w:rPr>
            </w:pPr>
            <w:r w:rsidRPr="00847096">
              <w:rPr>
                <w:rFonts w:ascii="Segoe UI" w:hAnsi="Segoe UI" w:cs="Segoe UI"/>
                <w:sz w:val="24"/>
                <w:szCs w:val="24"/>
              </w:rPr>
              <w:t>-2%</w:t>
            </w:r>
          </w:p>
        </w:tc>
        <w:tc>
          <w:tcPr>
            <w:tcW w:w="1620" w:type="dxa"/>
            <w:vAlign w:val="center"/>
          </w:tcPr>
          <w:p w:rsidR="005A7606" w:rsidRPr="00847096" w:rsidRDefault="000D04CC" w:rsidP="00843B0A">
            <w:pPr>
              <w:autoSpaceDE w:val="0"/>
              <w:autoSpaceDN w:val="0"/>
              <w:adjustRightInd w:val="0"/>
              <w:spacing w:after="0"/>
              <w:jc w:val="center"/>
              <w:rPr>
                <w:rFonts w:ascii="Segoe UI" w:hAnsi="Segoe UI" w:cs="Segoe UI"/>
                <w:sz w:val="24"/>
                <w:szCs w:val="24"/>
              </w:rPr>
            </w:pPr>
            <w:r w:rsidRPr="00847096">
              <w:rPr>
                <w:rFonts w:ascii="Segoe UI" w:hAnsi="Segoe UI" w:cs="Segoe UI"/>
                <w:sz w:val="24"/>
                <w:szCs w:val="24"/>
              </w:rPr>
              <w:t>49.6</w:t>
            </w:r>
            <w:r w:rsidR="00C86375" w:rsidRPr="00847096">
              <w:rPr>
                <w:rFonts w:ascii="Segoe UI" w:hAnsi="Segoe UI" w:cs="Segoe UI"/>
                <w:sz w:val="24"/>
                <w:szCs w:val="24"/>
              </w:rPr>
              <w:t xml:space="preserve"> Hz</w:t>
            </w:r>
          </w:p>
        </w:tc>
      </w:tr>
    </w:tbl>
    <w:p w:rsidR="005355BA" w:rsidRPr="00843B0A" w:rsidRDefault="005355BA" w:rsidP="00843B0A">
      <w:pPr>
        <w:autoSpaceDE w:val="0"/>
        <w:autoSpaceDN w:val="0"/>
        <w:adjustRightInd w:val="0"/>
        <w:spacing w:after="0"/>
        <w:jc w:val="both"/>
        <w:rPr>
          <w:rFonts w:ascii="Segoe UI" w:hAnsi="Segoe UI" w:cs="Segoe UI"/>
          <w:b/>
          <w:bCs/>
          <w:color w:val="000000"/>
          <w:sz w:val="24"/>
          <w:szCs w:val="24"/>
        </w:rPr>
      </w:pPr>
    </w:p>
    <w:p w:rsidR="005A7606" w:rsidRPr="00BF0403" w:rsidRDefault="00C86375" w:rsidP="00843B0A">
      <w:pPr>
        <w:autoSpaceDE w:val="0"/>
        <w:autoSpaceDN w:val="0"/>
        <w:adjustRightInd w:val="0"/>
        <w:spacing w:after="0"/>
        <w:ind w:firstLine="426"/>
        <w:jc w:val="both"/>
        <w:rPr>
          <w:rFonts w:ascii="Segoe UI" w:hAnsi="Segoe UI" w:cs="Segoe UI"/>
          <w:b/>
          <w:bCs/>
          <w:color w:val="000000" w:themeColor="text1"/>
          <w:sz w:val="24"/>
          <w:szCs w:val="24"/>
        </w:rPr>
      </w:pPr>
      <w:r w:rsidRPr="00BF0403">
        <w:rPr>
          <w:rFonts w:ascii="Segoe UI" w:hAnsi="Segoe UI" w:cs="Segoe UI"/>
          <w:b/>
          <w:bCs/>
          <w:color w:val="000000" w:themeColor="text1"/>
          <w:sz w:val="24"/>
          <w:szCs w:val="24"/>
        </w:rPr>
        <w:t>Voltage Variation</w:t>
      </w:r>
    </w:p>
    <w:p w:rsidR="005A7606" w:rsidRPr="00BF0403" w:rsidRDefault="00C86375" w:rsidP="00843B0A">
      <w:pPr>
        <w:autoSpaceDE w:val="0"/>
        <w:autoSpaceDN w:val="0"/>
        <w:adjustRightInd w:val="0"/>
        <w:spacing w:after="0"/>
        <w:ind w:left="426"/>
        <w:jc w:val="both"/>
        <w:rPr>
          <w:rFonts w:ascii="Segoe UI" w:hAnsi="Segoe UI" w:cs="Segoe UI"/>
          <w:color w:val="000000" w:themeColor="text1"/>
          <w:spacing w:val="-1"/>
          <w:sz w:val="24"/>
          <w:szCs w:val="24"/>
        </w:rPr>
      </w:pPr>
      <w:r w:rsidRPr="00BF0403">
        <w:rPr>
          <w:rFonts w:ascii="Segoe UI" w:hAnsi="Segoe UI" w:cs="Segoe UI"/>
          <w:color w:val="000000" w:themeColor="text1"/>
          <w:sz w:val="24"/>
          <w:szCs w:val="24"/>
        </w:rPr>
        <w:t xml:space="preserve">The variations of voltage may not be more than the voltage range specified in the regulations as per Clause </w:t>
      </w:r>
      <w:r w:rsidR="005355BA" w:rsidRPr="00BF0403">
        <w:rPr>
          <w:rFonts w:ascii="Segoe UI" w:hAnsi="Segoe UI" w:cs="Segoe UI"/>
          <w:color w:val="000000" w:themeColor="text1"/>
          <w:sz w:val="24"/>
          <w:szCs w:val="24"/>
        </w:rPr>
        <w:t xml:space="preserve">22.3 </w:t>
      </w:r>
      <w:r w:rsidRPr="00BF0403">
        <w:rPr>
          <w:rFonts w:ascii="Segoe UI" w:hAnsi="Segoe UI" w:cs="Segoe UI"/>
          <w:color w:val="000000" w:themeColor="text1"/>
          <w:sz w:val="24"/>
          <w:szCs w:val="24"/>
        </w:rPr>
        <w:t xml:space="preserve">and Clause </w:t>
      </w:r>
      <w:r w:rsidR="005355BA" w:rsidRPr="00BF0403">
        <w:rPr>
          <w:rFonts w:ascii="Segoe UI" w:hAnsi="Segoe UI" w:cs="Segoe UI"/>
          <w:color w:val="000000" w:themeColor="text1"/>
          <w:sz w:val="24"/>
          <w:szCs w:val="24"/>
        </w:rPr>
        <w:t xml:space="preserve">22.4 </w:t>
      </w:r>
      <w:r w:rsidRPr="00BF0403">
        <w:rPr>
          <w:rFonts w:ascii="Segoe UI" w:hAnsi="Segoe UI" w:cs="Segoe UI"/>
          <w:color w:val="000000" w:themeColor="text1"/>
          <w:sz w:val="24"/>
          <w:szCs w:val="24"/>
        </w:rPr>
        <w:t xml:space="preserve">of </w:t>
      </w:r>
      <w:r w:rsidR="00B17DD9" w:rsidRPr="00BF0403">
        <w:rPr>
          <w:rFonts w:ascii="Segoe UI" w:hAnsi="Segoe UI" w:cs="Segoe UI"/>
          <w:color w:val="000000" w:themeColor="text1"/>
          <w:sz w:val="24"/>
          <w:szCs w:val="24"/>
        </w:rPr>
        <w:t>Maharashtra Electricity Grid Code (MEGC) 2020</w:t>
      </w:r>
      <w:r w:rsidR="006C0063" w:rsidRPr="00BF0403">
        <w:rPr>
          <w:rFonts w:ascii="Segoe UI" w:hAnsi="Segoe UI" w:cs="Segoe UI"/>
          <w:color w:val="000000" w:themeColor="text1"/>
          <w:sz w:val="24"/>
          <w:szCs w:val="24"/>
        </w:rPr>
        <w:t xml:space="preserve"> </w:t>
      </w:r>
      <w:r w:rsidR="00556255" w:rsidRPr="00BF0403">
        <w:rPr>
          <w:rFonts w:ascii="Segoe UI" w:hAnsi="Segoe UI" w:cs="Segoe UI"/>
          <w:color w:val="000000" w:themeColor="text1"/>
          <w:sz w:val="24"/>
          <w:szCs w:val="24"/>
        </w:rPr>
        <w:t xml:space="preserve">and Central Electricity Authority (Grid Standards) Regulations 2010 </w:t>
      </w:r>
      <w:r w:rsidR="00556255" w:rsidRPr="00BF0403">
        <w:rPr>
          <w:rFonts w:ascii="Segoe UI" w:hAnsi="Segoe UI" w:cs="Segoe UI"/>
          <w:color w:val="000000" w:themeColor="text1"/>
          <w:spacing w:val="-1"/>
          <w:sz w:val="24"/>
          <w:szCs w:val="24"/>
        </w:rPr>
        <w:t>and</w:t>
      </w:r>
      <w:r w:rsidR="00556255" w:rsidRPr="00BF0403">
        <w:rPr>
          <w:rFonts w:ascii="Segoe UI" w:hAnsi="Segoe UI" w:cs="Segoe UI"/>
          <w:color w:val="000000" w:themeColor="text1"/>
          <w:spacing w:val="7"/>
          <w:sz w:val="24"/>
          <w:szCs w:val="24"/>
        </w:rPr>
        <w:t xml:space="preserve"> </w:t>
      </w:r>
      <w:r w:rsidR="00556255" w:rsidRPr="00BF0403">
        <w:rPr>
          <w:rFonts w:ascii="Segoe UI" w:hAnsi="Segoe UI" w:cs="Segoe UI"/>
          <w:color w:val="000000" w:themeColor="text1"/>
          <w:spacing w:val="-1"/>
          <w:sz w:val="24"/>
          <w:szCs w:val="24"/>
        </w:rPr>
        <w:t>any</w:t>
      </w:r>
      <w:r w:rsidR="00556255" w:rsidRPr="00BF0403">
        <w:rPr>
          <w:rFonts w:ascii="Segoe UI" w:hAnsi="Segoe UI" w:cs="Segoe UI"/>
          <w:color w:val="000000" w:themeColor="text1"/>
          <w:spacing w:val="5"/>
          <w:sz w:val="24"/>
          <w:szCs w:val="24"/>
        </w:rPr>
        <w:t xml:space="preserve"> </w:t>
      </w:r>
      <w:r w:rsidR="00556255" w:rsidRPr="00BF0403">
        <w:rPr>
          <w:rFonts w:ascii="Segoe UI" w:hAnsi="Segoe UI" w:cs="Segoe UI"/>
          <w:color w:val="000000" w:themeColor="text1"/>
          <w:sz w:val="24"/>
          <w:szCs w:val="24"/>
        </w:rPr>
        <w:t>other</w:t>
      </w:r>
      <w:r w:rsidR="00556255" w:rsidRPr="00BF0403">
        <w:rPr>
          <w:rFonts w:ascii="Segoe UI" w:hAnsi="Segoe UI" w:cs="Segoe UI"/>
          <w:color w:val="000000" w:themeColor="text1"/>
          <w:spacing w:val="47"/>
          <w:w w:val="99"/>
          <w:sz w:val="24"/>
          <w:szCs w:val="24"/>
        </w:rPr>
        <w:t xml:space="preserve"> </w:t>
      </w:r>
      <w:r w:rsidR="00556255" w:rsidRPr="00BF0403">
        <w:rPr>
          <w:rFonts w:ascii="Segoe UI" w:hAnsi="Segoe UI" w:cs="Segoe UI"/>
          <w:color w:val="000000" w:themeColor="text1"/>
          <w:spacing w:val="-1"/>
          <w:sz w:val="24"/>
          <w:szCs w:val="24"/>
        </w:rPr>
        <w:t>Regulations/Standards framed by the Authority or specified by CERC and as amended from time to time.</w:t>
      </w:r>
    </w:p>
    <w:p w:rsidR="00234D19" w:rsidRPr="00843B0A" w:rsidRDefault="00234D19" w:rsidP="00843B0A">
      <w:pPr>
        <w:autoSpaceDE w:val="0"/>
        <w:autoSpaceDN w:val="0"/>
        <w:adjustRightInd w:val="0"/>
        <w:spacing w:after="0"/>
        <w:ind w:firstLine="426"/>
        <w:jc w:val="both"/>
        <w:rPr>
          <w:rFonts w:ascii="Segoe UI" w:hAnsi="Segoe UI" w:cs="Segoe UI"/>
          <w:b/>
          <w:bCs/>
          <w:iCs/>
          <w:color w:val="000000"/>
          <w:sz w:val="24"/>
          <w:szCs w:val="24"/>
        </w:rPr>
      </w:pPr>
    </w:p>
    <w:p w:rsidR="005A7606" w:rsidRPr="00843B0A" w:rsidRDefault="00C86375" w:rsidP="00843B0A">
      <w:pPr>
        <w:autoSpaceDE w:val="0"/>
        <w:autoSpaceDN w:val="0"/>
        <w:adjustRightInd w:val="0"/>
        <w:spacing w:after="0"/>
        <w:ind w:firstLine="426"/>
        <w:jc w:val="both"/>
        <w:rPr>
          <w:rFonts w:ascii="Segoe UI" w:hAnsi="Segoe UI" w:cs="Segoe UI"/>
          <w:b/>
          <w:bCs/>
          <w:iCs/>
          <w:color w:val="000000"/>
          <w:sz w:val="24"/>
          <w:szCs w:val="24"/>
        </w:rPr>
      </w:pPr>
      <w:r w:rsidRPr="00843B0A">
        <w:rPr>
          <w:rFonts w:ascii="Segoe UI" w:hAnsi="Segoe UI" w:cs="Segoe UI"/>
          <w:b/>
          <w:bCs/>
          <w:iCs/>
          <w:color w:val="000000"/>
          <w:sz w:val="24"/>
          <w:szCs w:val="24"/>
        </w:rPr>
        <w:t>Protection System</w:t>
      </w:r>
    </w:p>
    <w:p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Protection System shall be designed to reliably detect faults on various abnormal conditions and provide an appropriate means and location to isolate the equipment or system automatically. The protection system must be able to detect power system faults within the zone. The protection system should be able to detect abnormal conditions such as equipment failures or open phase conditions.</w:t>
      </w:r>
    </w:p>
    <w:p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 xml:space="preserve">Every Element of the Power system shall be protected by a standard protection system having the required reliability, selectivity, speed, discrimination and sensitivity. Where failure of a protective relay in the </w:t>
      </w:r>
      <w:r w:rsidR="00D97D46" w:rsidRPr="00843B0A">
        <w:rPr>
          <w:rFonts w:ascii="Segoe UI" w:hAnsi="Segoe UI" w:cs="Segoe UI"/>
          <w:color w:val="000000"/>
          <w:sz w:val="24"/>
          <w:szCs w:val="24"/>
        </w:rPr>
        <w:t>MSETCL</w:t>
      </w:r>
      <w:r w:rsidR="005A7606" w:rsidRPr="00843B0A">
        <w:rPr>
          <w:rFonts w:ascii="Segoe UI" w:hAnsi="Segoe UI" w:cs="Segoe UI"/>
          <w:color w:val="000000"/>
          <w:sz w:val="24"/>
          <w:szCs w:val="24"/>
        </w:rPr>
        <w:t>’</w:t>
      </w:r>
      <w:r w:rsidRPr="00843B0A">
        <w:rPr>
          <w:rFonts w:ascii="Segoe UI" w:hAnsi="Segoe UI" w:cs="Segoe UI"/>
          <w:color w:val="000000"/>
          <w:sz w:val="24"/>
          <w:szCs w:val="24"/>
        </w:rPr>
        <w:t xml:space="preserve">s system has substantial impact on the grid, the </w:t>
      </w:r>
      <w:r w:rsidR="00D97D46" w:rsidRPr="00843B0A">
        <w:rPr>
          <w:rFonts w:ascii="Segoe UI" w:hAnsi="Segoe UI" w:cs="Segoe UI"/>
          <w:color w:val="000000"/>
          <w:sz w:val="24"/>
          <w:szCs w:val="24"/>
        </w:rPr>
        <w:t>MSETCL</w:t>
      </w:r>
      <w:r w:rsidRPr="00843B0A">
        <w:rPr>
          <w:rFonts w:ascii="Segoe UI" w:hAnsi="Segoe UI" w:cs="Segoe UI"/>
          <w:color w:val="000000"/>
          <w:sz w:val="24"/>
          <w:szCs w:val="24"/>
        </w:rPr>
        <w:t xml:space="preserve"> shall connect an additional protection as back up protection besides the Main protection.</w:t>
      </w:r>
    </w:p>
    <w:p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 xml:space="preserve">Notwithstanding the protection systems provided in the grid, the </w:t>
      </w:r>
      <w:r w:rsidR="00D97D46" w:rsidRPr="00843B0A">
        <w:rPr>
          <w:rFonts w:ascii="Segoe UI" w:hAnsi="Segoe UI" w:cs="Segoe UI"/>
          <w:color w:val="000000"/>
          <w:sz w:val="24"/>
          <w:szCs w:val="24"/>
        </w:rPr>
        <w:t>MSETCL</w:t>
      </w:r>
      <w:r w:rsidRPr="00843B0A">
        <w:rPr>
          <w:rFonts w:ascii="Segoe UI" w:hAnsi="Segoe UI" w:cs="Segoe UI"/>
          <w:color w:val="000000"/>
          <w:sz w:val="24"/>
          <w:szCs w:val="24"/>
        </w:rPr>
        <w:t xml:space="preserve"> shall provide requisite protections for safeguarding his system from faults originating in the grid.</w:t>
      </w:r>
    </w:p>
    <w:p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Bus bar Protection and Breaker Fail protection or Local Breaker Back-up Protection shall be provided wherever stipulated in the regulations.</w:t>
      </w:r>
    </w:p>
    <w:p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Special Protection Scheme such as Under Frequency relay for Load shedding, voltage instability, angular instability, generation backing down or Islanding Schemes may also be required to be provided to avert system disturbances.</w:t>
      </w:r>
    </w:p>
    <w:p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lastRenderedPageBreak/>
        <w:t>Protection co-ordination issues shall be finalized at regional levels by Regional Electricity Board/ Regional Power Committee and for Intra-State lines by STU</w:t>
      </w:r>
    </w:p>
    <w:p w:rsidR="005A7606" w:rsidRPr="00843B0A" w:rsidRDefault="00C86375" w:rsidP="00843B0A">
      <w:pPr>
        <w:pStyle w:val="ListParagraph"/>
        <w:numPr>
          <w:ilvl w:val="0"/>
          <w:numId w:val="8"/>
        </w:numPr>
        <w:autoSpaceDE w:val="0"/>
        <w:autoSpaceDN w:val="0"/>
        <w:adjustRightInd w:val="0"/>
        <w:spacing w:after="0"/>
        <w:ind w:left="1134" w:hanging="567"/>
        <w:jc w:val="both"/>
        <w:rPr>
          <w:rFonts w:ascii="Segoe UI" w:hAnsi="Segoe UI" w:cs="Segoe UI"/>
          <w:color w:val="000000"/>
          <w:sz w:val="24"/>
          <w:szCs w:val="24"/>
        </w:rPr>
      </w:pPr>
      <w:r w:rsidRPr="00843B0A">
        <w:rPr>
          <w:rFonts w:ascii="Segoe UI" w:hAnsi="Segoe UI" w:cs="Segoe UI"/>
          <w:color w:val="000000"/>
          <w:sz w:val="24"/>
          <w:szCs w:val="24"/>
        </w:rPr>
        <w:t xml:space="preserve">The </w:t>
      </w:r>
      <w:r w:rsidR="00D97D46" w:rsidRPr="00843B0A">
        <w:rPr>
          <w:rFonts w:ascii="Segoe UI" w:hAnsi="Segoe UI" w:cs="Segoe UI"/>
          <w:color w:val="000000"/>
          <w:sz w:val="24"/>
          <w:szCs w:val="24"/>
        </w:rPr>
        <w:t>MSETCL</w:t>
      </w:r>
      <w:r w:rsidRPr="00843B0A">
        <w:rPr>
          <w:rFonts w:ascii="Segoe UI" w:hAnsi="Segoe UI" w:cs="Segoe UI"/>
          <w:color w:val="000000"/>
          <w:sz w:val="24"/>
          <w:szCs w:val="24"/>
        </w:rPr>
        <w:t xml:space="preserve"> shall develop protection manuals conforming to various standards for the reference and use of its personnel.</w:t>
      </w:r>
    </w:p>
    <w:p w:rsidR="00A3726D" w:rsidRPr="00BF0403" w:rsidRDefault="00A3726D" w:rsidP="00843B0A">
      <w:pPr>
        <w:pStyle w:val="ListParagraph"/>
        <w:numPr>
          <w:ilvl w:val="0"/>
          <w:numId w:val="8"/>
        </w:numPr>
        <w:autoSpaceDE w:val="0"/>
        <w:autoSpaceDN w:val="0"/>
        <w:adjustRightInd w:val="0"/>
        <w:spacing w:after="0"/>
        <w:ind w:left="1134" w:hanging="567"/>
        <w:jc w:val="both"/>
        <w:rPr>
          <w:rFonts w:ascii="Segoe UI" w:hAnsi="Segoe UI" w:cs="Segoe UI"/>
          <w:color w:val="000000" w:themeColor="text1"/>
          <w:sz w:val="24"/>
          <w:szCs w:val="24"/>
        </w:rPr>
      </w:pPr>
      <w:r w:rsidRPr="00BF0403">
        <w:rPr>
          <w:rFonts w:ascii="Segoe UI" w:hAnsi="Segoe UI" w:cs="Segoe UI"/>
          <w:color w:val="000000" w:themeColor="text1"/>
          <w:spacing w:val="-1"/>
          <w:sz w:val="24"/>
          <w:szCs w:val="24"/>
        </w:rPr>
        <w:t>Protection</w:t>
      </w:r>
      <w:r w:rsidRPr="00BF0403">
        <w:rPr>
          <w:rFonts w:ascii="Segoe UI" w:hAnsi="Segoe UI" w:cs="Segoe UI"/>
          <w:color w:val="000000" w:themeColor="text1"/>
          <w:spacing w:val="36"/>
          <w:sz w:val="24"/>
          <w:szCs w:val="24"/>
        </w:rPr>
        <w:t xml:space="preserve"> </w:t>
      </w:r>
      <w:r w:rsidRPr="00BF0403">
        <w:rPr>
          <w:rFonts w:ascii="Segoe UI" w:hAnsi="Segoe UI" w:cs="Segoe UI"/>
          <w:color w:val="000000" w:themeColor="text1"/>
          <w:sz w:val="24"/>
          <w:szCs w:val="24"/>
        </w:rPr>
        <w:t>Systems</w:t>
      </w:r>
      <w:r w:rsidRPr="00BF0403">
        <w:rPr>
          <w:rFonts w:ascii="Segoe UI" w:hAnsi="Segoe UI" w:cs="Segoe UI"/>
          <w:color w:val="000000" w:themeColor="text1"/>
          <w:spacing w:val="37"/>
          <w:sz w:val="24"/>
          <w:szCs w:val="24"/>
        </w:rPr>
        <w:t xml:space="preserve"> </w:t>
      </w:r>
      <w:r w:rsidRPr="00BF0403">
        <w:rPr>
          <w:rFonts w:ascii="Segoe UI" w:hAnsi="Segoe UI" w:cs="Segoe UI"/>
          <w:color w:val="000000" w:themeColor="text1"/>
          <w:spacing w:val="-1"/>
          <w:sz w:val="24"/>
          <w:szCs w:val="24"/>
        </w:rPr>
        <w:t>shall</w:t>
      </w:r>
      <w:r w:rsidRPr="00BF0403">
        <w:rPr>
          <w:rFonts w:ascii="Segoe UI" w:hAnsi="Segoe UI" w:cs="Segoe UI"/>
          <w:color w:val="000000" w:themeColor="text1"/>
          <w:spacing w:val="35"/>
          <w:sz w:val="24"/>
          <w:szCs w:val="24"/>
        </w:rPr>
        <w:t xml:space="preserve"> </w:t>
      </w:r>
      <w:r w:rsidRPr="00BF0403">
        <w:rPr>
          <w:rFonts w:ascii="Segoe UI" w:hAnsi="Segoe UI" w:cs="Segoe UI"/>
          <w:color w:val="000000" w:themeColor="text1"/>
          <w:sz w:val="24"/>
          <w:szCs w:val="24"/>
        </w:rPr>
        <w:t>be</w:t>
      </w:r>
      <w:r w:rsidRPr="00BF0403">
        <w:rPr>
          <w:rFonts w:ascii="Segoe UI" w:hAnsi="Segoe UI" w:cs="Segoe UI"/>
          <w:color w:val="000000" w:themeColor="text1"/>
          <w:spacing w:val="35"/>
          <w:sz w:val="24"/>
          <w:szCs w:val="24"/>
        </w:rPr>
        <w:t xml:space="preserve"> </w:t>
      </w:r>
      <w:r w:rsidRPr="00BF0403">
        <w:rPr>
          <w:rFonts w:ascii="Segoe UI" w:hAnsi="Segoe UI" w:cs="Segoe UI"/>
          <w:color w:val="000000" w:themeColor="text1"/>
          <w:spacing w:val="-1"/>
          <w:sz w:val="24"/>
          <w:szCs w:val="24"/>
        </w:rPr>
        <w:t>provided</w:t>
      </w:r>
      <w:r w:rsidRPr="00BF0403">
        <w:rPr>
          <w:rFonts w:ascii="Segoe UI" w:hAnsi="Segoe UI" w:cs="Segoe UI"/>
          <w:color w:val="000000" w:themeColor="text1"/>
          <w:spacing w:val="36"/>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37"/>
          <w:sz w:val="24"/>
          <w:szCs w:val="24"/>
        </w:rPr>
        <w:t xml:space="preserve"> </w:t>
      </w:r>
      <w:r w:rsidRPr="00BF0403">
        <w:rPr>
          <w:rFonts w:ascii="Segoe UI" w:hAnsi="Segoe UI" w:cs="Segoe UI"/>
          <w:color w:val="000000" w:themeColor="text1"/>
          <w:spacing w:val="-1"/>
          <w:sz w:val="24"/>
          <w:szCs w:val="24"/>
        </w:rPr>
        <w:t>all</w:t>
      </w:r>
      <w:r w:rsidRPr="00BF0403">
        <w:rPr>
          <w:rFonts w:ascii="Segoe UI" w:hAnsi="Segoe UI" w:cs="Segoe UI"/>
          <w:color w:val="000000" w:themeColor="text1"/>
          <w:spacing w:val="37"/>
          <w:sz w:val="24"/>
          <w:szCs w:val="24"/>
        </w:rPr>
        <w:t xml:space="preserve"> </w:t>
      </w:r>
      <w:r w:rsidRPr="00BF0403">
        <w:rPr>
          <w:rFonts w:ascii="Segoe UI" w:hAnsi="Segoe UI" w:cs="Segoe UI"/>
          <w:color w:val="000000" w:themeColor="text1"/>
          <w:spacing w:val="-1"/>
          <w:sz w:val="24"/>
          <w:szCs w:val="24"/>
        </w:rPr>
        <w:t>Transmission</w:t>
      </w:r>
      <w:r w:rsidRPr="00BF0403">
        <w:rPr>
          <w:rFonts w:ascii="Segoe UI" w:hAnsi="Segoe UI" w:cs="Segoe UI"/>
          <w:color w:val="000000" w:themeColor="text1"/>
          <w:spacing w:val="36"/>
          <w:sz w:val="24"/>
          <w:szCs w:val="24"/>
        </w:rPr>
        <w:t xml:space="preserve"> </w:t>
      </w:r>
      <w:r w:rsidRPr="00BF0403">
        <w:rPr>
          <w:rFonts w:ascii="Segoe UI" w:hAnsi="Segoe UI" w:cs="Segoe UI"/>
          <w:color w:val="000000" w:themeColor="text1"/>
          <w:spacing w:val="-1"/>
          <w:sz w:val="24"/>
          <w:szCs w:val="24"/>
        </w:rPr>
        <w:t>Licensees</w:t>
      </w:r>
      <w:r w:rsidRPr="00BF0403">
        <w:rPr>
          <w:rFonts w:ascii="Segoe UI" w:hAnsi="Segoe UI" w:cs="Segoe UI"/>
          <w:color w:val="000000" w:themeColor="text1"/>
          <w:spacing w:val="36"/>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42"/>
          <w:sz w:val="24"/>
          <w:szCs w:val="24"/>
        </w:rPr>
        <w:t xml:space="preserve"> </w:t>
      </w:r>
      <w:r w:rsidRPr="00BF0403">
        <w:rPr>
          <w:rFonts w:ascii="Segoe UI" w:hAnsi="Segoe UI" w:cs="Segoe UI"/>
          <w:color w:val="000000" w:themeColor="text1"/>
          <w:spacing w:val="-1"/>
          <w:sz w:val="24"/>
          <w:szCs w:val="24"/>
        </w:rPr>
        <w:t>Users</w:t>
      </w:r>
      <w:r w:rsidRPr="00BF0403">
        <w:rPr>
          <w:rFonts w:ascii="Segoe UI" w:hAnsi="Segoe UI" w:cs="Segoe UI"/>
          <w:color w:val="000000" w:themeColor="text1"/>
          <w:spacing w:val="36"/>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63"/>
          <w:w w:val="99"/>
          <w:sz w:val="24"/>
          <w:szCs w:val="24"/>
        </w:rPr>
        <w:t xml:space="preserve"> </w:t>
      </w:r>
      <w:r w:rsidRPr="00BF0403">
        <w:rPr>
          <w:rFonts w:ascii="Segoe UI" w:hAnsi="Segoe UI" w:cs="Segoe UI"/>
          <w:color w:val="000000" w:themeColor="text1"/>
          <w:spacing w:val="-1"/>
          <w:sz w:val="24"/>
          <w:szCs w:val="24"/>
        </w:rPr>
        <w:t>isolate</w:t>
      </w:r>
      <w:r w:rsidRPr="00BF0403">
        <w:rPr>
          <w:rFonts w:ascii="Segoe UI" w:hAnsi="Segoe UI" w:cs="Segoe UI"/>
          <w:color w:val="000000" w:themeColor="text1"/>
          <w:spacing w:val="33"/>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35"/>
          <w:sz w:val="24"/>
          <w:szCs w:val="24"/>
        </w:rPr>
        <w:t xml:space="preserve"> </w:t>
      </w:r>
      <w:r w:rsidRPr="00BF0403">
        <w:rPr>
          <w:rFonts w:ascii="Segoe UI" w:hAnsi="Segoe UI" w:cs="Segoe UI"/>
          <w:color w:val="000000" w:themeColor="text1"/>
          <w:sz w:val="24"/>
          <w:szCs w:val="24"/>
        </w:rPr>
        <w:t>faulty</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equipment</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34"/>
          <w:sz w:val="24"/>
          <w:szCs w:val="24"/>
        </w:rPr>
        <w:t xml:space="preserve"> </w:t>
      </w:r>
      <w:r w:rsidRPr="00BF0403">
        <w:rPr>
          <w:rFonts w:ascii="Segoe UI" w:hAnsi="Segoe UI" w:cs="Segoe UI"/>
          <w:color w:val="000000" w:themeColor="text1"/>
          <w:sz w:val="24"/>
          <w:szCs w:val="24"/>
        </w:rPr>
        <w:t>protect</w:t>
      </w:r>
      <w:r w:rsidRPr="00BF0403">
        <w:rPr>
          <w:rFonts w:ascii="Segoe UI" w:hAnsi="Segoe UI" w:cs="Segoe UI"/>
          <w:color w:val="000000" w:themeColor="text1"/>
          <w:spacing w:val="36"/>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34"/>
          <w:sz w:val="24"/>
          <w:szCs w:val="24"/>
        </w:rPr>
        <w:t xml:space="preserve"> </w:t>
      </w:r>
      <w:r w:rsidRPr="00BF0403">
        <w:rPr>
          <w:rFonts w:ascii="Segoe UI" w:hAnsi="Segoe UI" w:cs="Segoe UI"/>
          <w:color w:val="000000" w:themeColor="text1"/>
          <w:sz w:val="24"/>
          <w:szCs w:val="24"/>
        </w:rPr>
        <w:t>other</w:t>
      </w:r>
      <w:r w:rsidRPr="00BF0403">
        <w:rPr>
          <w:rFonts w:ascii="Segoe UI" w:hAnsi="Segoe UI" w:cs="Segoe UI"/>
          <w:color w:val="000000" w:themeColor="text1"/>
          <w:spacing w:val="36"/>
          <w:sz w:val="24"/>
          <w:szCs w:val="24"/>
        </w:rPr>
        <w:t xml:space="preserve"> </w:t>
      </w:r>
      <w:r w:rsidRPr="00BF0403">
        <w:rPr>
          <w:rFonts w:ascii="Segoe UI" w:hAnsi="Segoe UI" w:cs="Segoe UI"/>
          <w:color w:val="000000" w:themeColor="text1"/>
          <w:spacing w:val="-1"/>
          <w:sz w:val="24"/>
          <w:szCs w:val="24"/>
        </w:rPr>
        <w:t>components</w:t>
      </w:r>
      <w:r w:rsidRPr="00BF0403">
        <w:rPr>
          <w:rFonts w:ascii="Segoe UI" w:hAnsi="Segoe UI" w:cs="Segoe UI"/>
          <w:color w:val="000000" w:themeColor="text1"/>
          <w:spacing w:val="35"/>
          <w:sz w:val="24"/>
          <w:szCs w:val="24"/>
        </w:rPr>
        <w:t xml:space="preserve"> </w:t>
      </w:r>
      <w:r w:rsidRPr="00BF0403">
        <w:rPr>
          <w:rFonts w:ascii="Segoe UI" w:hAnsi="Segoe UI" w:cs="Segoe UI"/>
          <w:color w:val="000000" w:themeColor="text1"/>
          <w:sz w:val="24"/>
          <w:szCs w:val="24"/>
        </w:rPr>
        <w:t>against</w:t>
      </w:r>
      <w:r w:rsidRPr="00BF0403">
        <w:rPr>
          <w:rFonts w:ascii="Segoe UI" w:hAnsi="Segoe UI" w:cs="Segoe UI"/>
          <w:color w:val="000000" w:themeColor="text1"/>
          <w:spacing w:val="37"/>
          <w:sz w:val="24"/>
          <w:szCs w:val="24"/>
        </w:rPr>
        <w:t xml:space="preserve"> </w:t>
      </w:r>
      <w:r w:rsidRPr="00BF0403">
        <w:rPr>
          <w:rFonts w:ascii="Segoe UI" w:hAnsi="Segoe UI" w:cs="Segoe UI"/>
          <w:color w:val="000000" w:themeColor="text1"/>
          <w:spacing w:val="-1"/>
          <w:sz w:val="24"/>
          <w:szCs w:val="24"/>
        </w:rPr>
        <w:t>all</w:t>
      </w:r>
      <w:r w:rsidRPr="00BF0403">
        <w:rPr>
          <w:rFonts w:ascii="Segoe UI" w:hAnsi="Segoe UI" w:cs="Segoe UI"/>
          <w:color w:val="000000" w:themeColor="text1"/>
          <w:spacing w:val="36"/>
          <w:sz w:val="24"/>
          <w:szCs w:val="24"/>
        </w:rPr>
        <w:t xml:space="preserve"> </w:t>
      </w:r>
      <w:r w:rsidRPr="00BF0403">
        <w:rPr>
          <w:rFonts w:ascii="Segoe UI" w:hAnsi="Segoe UI" w:cs="Segoe UI"/>
          <w:color w:val="000000" w:themeColor="text1"/>
          <w:sz w:val="24"/>
          <w:szCs w:val="24"/>
        </w:rPr>
        <w:t>types</w:t>
      </w:r>
      <w:r w:rsidRPr="00BF0403">
        <w:rPr>
          <w:rFonts w:ascii="Segoe UI" w:hAnsi="Segoe UI" w:cs="Segoe UI"/>
          <w:color w:val="000000" w:themeColor="text1"/>
          <w:spacing w:val="34"/>
          <w:sz w:val="24"/>
          <w:szCs w:val="24"/>
        </w:rPr>
        <w:t xml:space="preserve"> </w:t>
      </w:r>
      <w:r w:rsidRPr="00BF0403">
        <w:rPr>
          <w:rFonts w:ascii="Segoe UI" w:hAnsi="Segoe UI" w:cs="Segoe UI"/>
          <w:color w:val="000000" w:themeColor="text1"/>
          <w:sz w:val="24"/>
          <w:szCs w:val="24"/>
        </w:rPr>
        <w:t xml:space="preserve">of </w:t>
      </w:r>
      <w:r w:rsidRPr="00BF0403">
        <w:rPr>
          <w:rFonts w:ascii="Segoe UI" w:hAnsi="Segoe UI" w:cs="Segoe UI"/>
          <w:color w:val="000000" w:themeColor="text1"/>
          <w:spacing w:val="-1"/>
          <w:sz w:val="24"/>
          <w:szCs w:val="24"/>
        </w:rPr>
        <w:t>faults,</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internal/external</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z w:val="24"/>
          <w:szCs w:val="24"/>
        </w:rPr>
        <w:t>them,</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within</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specified</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fault</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pacing w:val="-1"/>
          <w:sz w:val="24"/>
          <w:szCs w:val="24"/>
        </w:rPr>
        <w:t>clearance</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time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with</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71"/>
          <w:w w:val="99"/>
          <w:sz w:val="24"/>
          <w:szCs w:val="24"/>
        </w:rPr>
        <w:t xml:space="preserve"> </w:t>
      </w:r>
      <w:r w:rsidRPr="00BF0403">
        <w:rPr>
          <w:rFonts w:ascii="Segoe UI" w:hAnsi="Segoe UI" w:cs="Segoe UI"/>
          <w:color w:val="000000" w:themeColor="text1"/>
          <w:spacing w:val="-1"/>
          <w:sz w:val="24"/>
          <w:szCs w:val="24"/>
        </w:rPr>
        <w:t>reliability,</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selectivity</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sensitivity:</w:t>
      </w:r>
    </w:p>
    <w:p w:rsidR="00A3726D" w:rsidRPr="00BF0403" w:rsidRDefault="00A3726D" w:rsidP="00843B0A">
      <w:pPr>
        <w:pStyle w:val="ListParagraph"/>
        <w:autoSpaceDE w:val="0"/>
        <w:autoSpaceDN w:val="0"/>
        <w:adjustRightInd w:val="0"/>
        <w:spacing w:after="0"/>
        <w:ind w:left="1134"/>
        <w:jc w:val="both"/>
        <w:rPr>
          <w:rFonts w:ascii="Segoe UI" w:hAnsi="Segoe UI" w:cs="Segoe UI"/>
          <w:color w:val="000000" w:themeColor="text1"/>
          <w:sz w:val="24"/>
          <w:szCs w:val="24"/>
        </w:rPr>
      </w:pPr>
      <w:r w:rsidRPr="00BF0403">
        <w:rPr>
          <w:rFonts w:ascii="Segoe UI" w:hAnsi="Segoe UI" w:cs="Segoe UI"/>
          <w:color w:val="000000" w:themeColor="text1"/>
          <w:spacing w:val="-1"/>
          <w:sz w:val="24"/>
          <w:szCs w:val="24"/>
        </w:rPr>
        <w:t>Provided</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that</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all</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Users</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or</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Transmission</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Licensees</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shall</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provide</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protection</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z w:val="24"/>
          <w:szCs w:val="24"/>
        </w:rPr>
        <w:t>systems</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85"/>
          <w:sz w:val="24"/>
          <w:szCs w:val="24"/>
        </w:rPr>
        <w:t xml:space="preserve"> </w:t>
      </w:r>
      <w:r w:rsidRPr="00BF0403">
        <w:rPr>
          <w:rFonts w:ascii="Segoe UI" w:hAnsi="Segoe UI" w:cs="Segoe UI"/>
          <w:color w:val="000000" w:themeColor="text1"/>
          <w:spacing w:val="-1"/>
          <w:sz w:val="24"/>
          <w:szCs w:val="24"/>
        </w:rPr>
        <w:t>specified</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Authority</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provisions</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protection</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code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Connection</w:t>
      </w:r>
      <w:r w:rsidRPr="00BF0403">
        <w:rPr>
          <w:rFonts w:ascii="Segoe UI" w:hAnsi="Segoe UI" w:cs="Segoe UI"/>
          <w:color w:val="000000" w:themeColor="text1"/>
          <w:spacing w:val="47"/>
          <w:sz w:val="24"/>
          <w:szCs w:val="24"/>
        </w:rPr>
        <w:t xml:space="preserve"> </w:t>
      </w:r>
      <w:r w:rsidRPr="00BF0403">
        <w:rPr>
          <w:rFonts w:ascii="Segoe UI" w:hAnsi="Segoe UI" w:cs="Segoe UI"/>
          <w:color w:val="000000" w:themeColor="text1"/>
          <w:spacing w:val="-1"/>
          <w:sz w:val="24"/>
          <w:szCs w:val="24"/>
        </w:rPr>
        <w:t>Agreement.</w:t>
      </w:r>
    </w:p>
    <w:p w:rsidR="00A3726D" w:rsidRPr="00BF0403" w:rsidRDefault="00A3726D" w:rsidP="00843B0A">
      <w:pPr>
        <w:pStyle w:val="ListParagraph"/>
        <w:numPr>
          <w:ilvl w:val="0"/>
          <w:numId w:val="8"/>
        </w:numPr>
        <w:autoSpaceDE w:val="0"/>
        <w:autoSpaceDN w:val="0"/>
        <w:adjustRightInd w:val="0"/>
        <w:spacing w:after="0"/>
        <w:ind w:left="1134" w:hanging="567"/>
        <w:jc w:val="both"/>
        <w:rPr>
          <w:rFonts w:ascii="Segoe UI" w:hAnsi="Segoe UI" w:cs="Segoe UI"/>
          <w:color w:val="000000" w:themeColor="text1"/>
          <w:sz w:val="24"/>
          <w:szCs w:val="24"/>
        </w:rPr>
      </w:pPr>
      <w:r w:rsidRPr="00BF0403">
        <w:rPr>
          <w:rFonts w:ascii="Segoe UI" w:hAnsi="Segoe UI" w:cs="Segoe UI"/>
          <w:color w:val="000000" w:themeColor="text1"/>
          <w:spacing w:val="-1"/>
          <w:sz w:val="24"/>
          <w:szCs w:val="24"/>
        </w:rPr>
        <w:t>Relay</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setting</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coordination</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shall</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z w:val="24"/>
          <w:szCs w:val="24"/>
        </w:rPr>
        <w:t>be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z w:val="24"/>
          <w:szCs w:val="24"/>
        </w:rPr>
        <w:t>done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at</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State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level</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in</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coordination</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pacing w:val="-1"/>
          <w:sz w:val="24"/>
          <w:szCs w:val="24"/>
        </w:rPr>
        <w:t>with</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z w:val="24"/>
          <w:szCs w:val="24"/>
        </w:rPr>
        <w:t>STU</w:t>
      </w:r>
      <w:r w:rsidRPr="00BF0403">
        <w:rPr>
          <w:rFonts w:ascii="Segoe UI" w:hAnsi="Segoe UI" w:cs="Segoe UI"/>
          <w:color w:val="000000" w:themeColor="text1"/>
          <w:spacing w:val="69"/>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with</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WRLDC/WRPC.</w:t>
      </w:r>
    </w:p>
    <w:p w:rsidR="00A3726D" w:rsidRPr="00BF0403" w:rsidRDefault="00A3726D" w:rsidP="00843B0A">
      <w:pPr>
        <w:pStyle w:val="ListParagraph"/>
        <w:numPr>
          <w:ilvl w:val="0"/>
          <w:numId w:val="8"/>
        </w:numPr>
        <w:autoSpaceDE w:val="0"/>
        <w:autoSpaceDN w:val="0"/>
        <w:adjustRightInd w:val="0"/>
        <w:spacing w:after="0"/>
        <w:ind w:left="1134" w:hanging="567"/>
        <w:jc w:val="both"/>
        <w:rPr>
          <w:rFonts w:ascii="Segoe UI" w:hAnsi="Segoe UI" w:cs="Segoe UI"/>
          <w:color w:val="000000" w:themeColor="text1"/>
          <w:sz w:val="24"/>
          <w:szCs w:val="24"/>
        </w:rPr>
      </w:pPr>
      <w:r w:rsidRPr="00BF0403">
        <w:rPr>
          <w:rFonts w:ascii="Segoe UI" w:hAnsi="Segoe UI" w:cs="Segoe UI"/>
          <w:color w:val="000000" w:themeColor="text1"/>
          <w:spacing w:val="-1"/>
          <w:sz w:val="24"/>
          <w:szCs w:val="24"/>
        </w:rPr>
        <w:t xml:space="preserve">All </w:t>
      </w:r>
      <w:r w:rsidRPr="00BF0403">
        <w:rPr>
          <w:rFonts w:ascii="Segoe UI" w:hAnsi="Segoe UI" w:cs="Segoe UI"/>
          <w:color w:val="000000" w:themeColor="text1"/>
          <w:sz w:val="24"/>
          <w:szCs w:val="24"/>
        </w:rPr>
        <w:t>220</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kV</w:t>
      </w:r>
      <w:r w:rsidRPr="00BF0403">
        <w:rPr>
          <w:rFonts w:ascii="Segoe UI" w:hAnsi="Segoe UI" w:cs="Segoe UI"/>
          <w:color w:val="000000" w:themeColor="text1"/>
          <w:spacing w:val="-1"/>
          <w:sz w:val="24"/>
          <w:szCs w:val="24"/>
        </w:rPr>
        <w:t xml:space="preserve"> and</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above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stations</w:t>
      </w:r>
      <w:r w:rsidRPr="00BF0403">
        <w:rPr>
          <w:rFonts w:ascii="Segoe UI" w:hAnsi="Segoe UI" w:cs="Segoe UI"/>
          <w:color w:val="000000" w:themeColor="text1"/>
          <w:spacing w:val="-1"/>
          <w:sz w:val="24"/>
          <w:szCs w:val="24"/>
        </w:rPr>
        <w:t xml:space="preserve"> shall</w:t>
      </w:r>
      <w:r w:rsidRPr="00BF0403">
        <w:rPr>
          <w:rFonts w:ascii="Segoe UI" w:hAnsi="Segoe UI" w:cs="Segoe UI"/>
          <w:color w:val="000000" w:themeColor="text1"/>
          <w:sz w:val="24"/>
          <w:szCs w:val="24"/>
        </w:rPr>
        <w:t xml:space="preserve"> </w:t>
      </w:r>
      <w:r w:rsidRPr="00BF0403">
        <w:rPr>
          <w:rFonts w:ascii="Segoe UI" w:hAnsi="Segoe UI" w:cs="Segoe UI"/>
          <w:color w:val="000000" w:themeColor="text1"/>
          <w:spacing w:val="-1"/>
          <w:sz w:val="24"/>
          <w:szCs w:val="24"/>
        </w:rPr>
        <w:t>have</w:t>
      </w:r>
      <w:r w:rsidRPr="00BF0403">
        <w:rPr>
          <w:rFonts w:ascii="Segoe UI" w:hAnsi="Segoe UI" w:cs="Segoe UI"/>
          <w:color w:val="000000" w:themeColor="text1"/>
          <w:sz w:val="24"/>
          <w:szCs w:val="24"/>
        </w:rPr>
        <w:t xml:space="preserve"> bus</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bar</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pacing w:val="-1"/>
          <w:sz w:val="24"/>
          <w:szCs w:val="24"/>
        </w:rPr>
        <w:t xml:space="preserve">protection scheme, </w:t>
      </w:r>
      <w:r w:rsidRPr="00BF0403">
        <w:rPr>
          <w:rFonts w:ascii="Segoe UI" w:hAnsi="Segoe UI" w:cs="Segoe UI"/>
          <w:color w:val="000000" w:themeColor="text1"/>
          <w:sz w:val="24"/>
          <w:szCs w:val="24"/>
        </w:rPr>
        <w:t>over</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flux,</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under</w:t>
      </w:r>
      <w:r w:rsidRPr="00BF0403">
        <w:rPr>
          <w:rFonts w:ascii="Segoe UI" w:hAnsi="Segoe UI" w:cs="Segoe UI"/>
          <w:color w:val="000000" w:themeColor="text1"/>
          <w:spacing w:val="63"/>
          <w:sz w:val="24"/>
          <w:szCs w:val="24"/>
        </w:rPr>
        <w:t xml:space="preserve"> </w:t>
      </w:r>
      <w:r w:rsidRPr="00BF0403">
        <w:rPr>
          <w:rFonts w:ascii="Segoe UI" w:hAnsi="Segoe UI" w:cs="Segoe UI"/>
          <w:color w:val="000000" w:themeColor="text1"/>
          <w:spacing w:val="-1"/>
          <w:sz w:val="24"/>
          <w:szCs w:val="24"/>
        </w:rPr>
        <w:t>voltage,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over</w:t>
      </w:r>
      <w:r w:rsidRPr="00BF0403">
        <w:rPr>
          <w:rFonts w:ascii="Segoe UI" w:hAnsi="Segoe UI" w:cs="Segoe UI"/>
          <w:color w:val="000000" w:themeColor="text1"/>
          <w:spacing w:val="32"/>
          <w:sz w:val="24"/>
          <w:szCs w:val="24"/>
        </w:rPr>
        <w:t xml:space="preserve"> </w:t>
      </w:r>
      <w:r w:rsidRPr="00BF0403">
        <w:rPr>
          <w:rFonts w:ascii="Segoe UI" w:hAnsi="Segoe UI" w:cs="Segoe UI"/>
          <w:color w:val="000000" w:themeColor="text1"/>
          <w:spacing w:val="-1"/>
          <w:sz w:val="24"/>
          <w:szCs w:val="24"/>
        </w:rPr>
        <w:t>voltage</w:t>
      </w:r>
      <w:r w:rsidRPr="00BF0403">
        <w:rPr>
          <w:rFonts w:ascii="Segoe UI" w:hAnsi="Segoe UI" w:cs="Segoe UI"/>
          <w:color w:val="000000" w:themeColor="text1"/>
          <w:spacing w:val="53"/>
          <w:sz w:val="24"/>
          <w:szCs w:val="24"/>
        </w:rPr>
        <w:t xml:space="preserve"> </w:t>
      </w:r>
      <w:r w:rsidRPr="00BF0403">
        <w:rPr>
          <w:rFonts w:ascii="Segoe UI" w:hAnsi="Segoe UI" w:cs="Segoe UI"/>
          <w:color w:val="000000" w:themeColor="text1"/>
          <w:spacing w:val="-1"/>
          <w:sz w:val="24"/>
          <w:szCs w:val="24"/>
        </w:rPr>
        <w:t>relays</w:t>
      </w:r>
      <w:r w:rsidRPr="00BF0403">
        <w:rPr>
          <w:rFonts w:ascii="Segoe UI" w:hAnsi="Segoe UI" w:cs="Segoe UI"/>
          <w:color w:val="000000" w:themeColor="text1"/>
          <w:spacing w:val="55"/>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53"/>
          <w:sz w:val="24"/>
          <w:szCs w:val="24"/>
        </w:rPr>
        <w:t xml:space="preserve"> </w:t>
      </w:r>
      <w:r w:rsidRPr="00BF0403">
        <w:rPr>
          <w:rFonts w:ascii="Segoe UI" w:hAnsi="Segoe UI" w:cs="Segoe UI"/>
          <w:color w:val="000000" w:themeColor="text1"/>
          <w:spacing w:val="-1"/>
          <w:sz w:val="24"/>
          <w:szCs w:val="24"/>
        </w:rPr>
        <w:t>any</w:t>
      </w:r>
      <w:r w:rsidRPr="00BF0403">
        <w:rPr>
          <w:rFonts w:ascii="Segoe UI" w:hAnsi="Segoe UI" w:cs="Segoe UI"/>
          <w:color w:val="000000" w:themeColor="text1"/>
          <w:spacing w:val="57"/>
          <w:sz w:val="24"/>
          <w:szCs w:val="24"/>
        </w:rPr>
        <w:t xml:space="preserve"> </w:t>
      </w:r>
      <w:r w:rsidRPr="00BF0403">
        <w:rPr>
          <w:rFonts w:ascii="Segoe UI" w:hAnsi="Segoe UI" w:cs="Segoe UI"/>
          <w:color w:val="000000" w:themeColor="text1"/>
          <w:sz w:val="24"/>
          <w:szCs w:val="24"/>
        </w:rPr>
        <w:t>other</w:t>
      </w:r>
      <w:r w:rsidRPr="00BF0403">
        <w:rPr>
          <w:rFonts w:ascii="Segoe UI" w:hAnsi="Segoe UI" w:cs="Segoe UI"/>
          <w:color w:val="000000" w:themeColor="text1"/>
          <w:spacing w:val="52"/>
          <w:sz w:val="24"/>
          <w:szCs w:val="24"/>
        </w:rPr>
        <w:t xml:space="preserve"> </w:t>
      </w:r>
      <w:r w:rsidRPr="00BF0403">
        <w:rPr>
          <w:rFonts w:ascii="Segoe UI" w:hAnsi="Segoe UI" w:cs="Segoe UI"/>
          <w:color w:val="000000" w:themeColor="text1"/>
          <w:spacing w:val="-1"/>
          <w:sz w:val="24"/>
          <w:szCs w:val="24"/>
        </w:rPr>
        <w:t>protection</w:t>
      </w:r>
      <w:r w:rsidRPr="00BF0403">
        <w:rPr>
          <w:rFonts w:ascii="Segoe UI" w:hAnsi="Segoe UI" w:cs="Segoe UI"/>
          <w:color w:val="000000" w:themeColor="text1"/>
          <w:spacing w:val="54"/>
          <w:sz w:val="24"/>
          <w:szCs w:val="24"/>
        </w:rPr>
        <w:t xml:space="preserve"> </w:t>
      </w:r>
      <w:r w:rsidRPr="00BF0403">
        <w:rPr>
          <w:rFonts w:ascii="Segoe UI" w:hAnsi="Segoe UI" w:cs="Segoe UI"/>
          <w:color w:val="000000" w:themeColor="text1"/>
          <w:spacing w:val="-1"/>
          <w:sz w:val="24"/>
          <w:szCs w:val="24"/>
        </w:rPr>
        <w:t>recommended</w:t>
      </w:r>
      <w:r w:rsidRPr="00BF0403">
        <w:rPr>
          <w:rFonts w:ascii="Segoe UI" w:hAnsi="Segoe UI" w:cs="Segoe UI"/>
          <w:color w:val="000000" w:themeColor="text1"/>
          <w:spacing w:val="53"/>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53"/>
          <w:sz w:val="24"/>
          <w:szCs w:val="24"/>
        </w:rPr>
        <w:t xml:space="preserve"> </w:t>
      </w:r>
      <w:r w:rsidRPr="00BF0403">
        <w:rPr>
          <w:rFonts w:ascii="Segoe UI" w:hAnsi="Segoe UI" w:cs="Segoe UI"/>
          <w:color w:val="000000" w:themeColor="text1"/>
          <w:spacing w:val="-1"/>
          <w:sz w:val="24"/>
          <w:szCs w:val="24"/>
        </w:rPr>
        <w:t>Regional</w:t>
      </w:r>
      <w:r w:rsidRPr="00BF0403">
        <w:rPr>
          <w:rFonts w:ascii="Segoe UI" w:hAnsi="Segoe UI" w:cs="Segoe UI"/>
          <w:color w:val="000000" w:themeColor="text1"/>
          <w:spacing w:val="95"/>
          <w:w w:val="99"/>
          <w:sz w:val="24"/>
          <w:szCs w:val="24"/>
        </w:rPr>
        <w:t xml:space="preserve"> </w:t>
      </w:r>
      <w:r w:rsidRPr="00BF0403">
        <w:rPr>
          <w:rFonts w:ascii="Segoe UI" w:hAnsi="Segoe UI" w:cs="Segoe UI"/>
          <w:color w:val="000000" w:themeColor="text1"/>
          <w:sz w:val="24"/>
          <w:szCs w:val="24"/>
        </w:rPr>
        <w:t>PSCC</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WRPC/STU.</w:t>
      </w:r>
    </w:p>
    <w:p w:rsidR="00A3726D" w:rsidRPr="00BF0403" w:rsidRDefault="00A3726D" w:rsidP="00843B0A">
      <w:pPr>
        <w:pStyle w:val="ListParagraph"/>
        <w:numPr>
          <w:ilvl w:val="0"/>
          <w:numId w:val="8"/>
        </w:numPr>
        <w:autoSpaceDE w:val="0"/>
        <w:autoSpaceDN w:val="0"/>
        <w:adjustRightInd w:val="0"/>
        <w:spacing w:after="0"/>
        <w:ind w:left="1134" w:hanging="567"/>
        <w:jc w:val="both"/>
        <w:rPr>
          <w:rFonts w:ascii="Segoe UI" w:hAnsi="Segoe UI" w:cs="Segoe UI"/>
          <w:color w:val="000000" w:themeColor="text1"/>
          <w:sz w:val="24"/>
          <w:szCs w:val="24"/>
        </w:rPr>
      </w:pPr>
      <w:r w:rsidRPr="00BF0403">
        <w:rPr>
          <w:rFonts w:ascii="Segoe UI" w:hAnsi="Segoe UI" w:cs="Segoe UI"/>
          <w:color w:val="000000" w:themeColor="text1"/>
          <w:spacing w:val="-1"/>
          <w:sz w:val="24"/>
          <w:szCs w:val="24"/>
        </w:rPr>
        <w:t>Users</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pacing w:val="-1"/>
          <w:sz w:val="24"/>
          <w:szCs w:val="24"/>
        </w:rPr>
        <w:t>shall</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z w:val="24"/>
          <w:szCs w:val="24"/>
        </w:rPr>
        <w:t>provide</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pacing w:val="-1"/>
          <w:sz w:val="24"/>
          <w:szCs w:val="24"/>
        </w:rPr>
        <w:t>information</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32"/>
          <w:sz w:val="24"/>
          <w:szCs w:val="24"/>
        </w:rPr>
        <w:t xml:space="preserve"> </w:t>
      </w:r>
      <w:r w:rsidRPr="00BF0403">
        <w:rPr>
          <w:rFonts w:ascii="Segoe UI" w:hAnsi="Segoe UI" w:cs="Segoe UI"/>
          <w:color w:val="000000" w:themeColor="text1"/>
          <w:spacing w:val="-1"/>
          <w:sz w:val="24"/>
          <w:szCs w:val="24"/>
        </w:rPr>
        <w:t>SLDC</w:t>
      </w:r>
      <w:r w:rsidRPr="00BF0403">
        <w:rPr>
          <w:rFonts w:ascii="Segoe UI" w:hAnsi="Segoe UI" w:cs="Segoe UI"/>
          <w:color w:val="000000" w:themeColor="text1"/>
          <w:spacing w:val="30"/>
          <w:sz w:val="24"/>
          <w:szCs w:val="24"/>
        </w:rPr>
        <w:t xml:space="preserve"> </w:t>
      </w:r>
      <w:r w:rsidRPr="00BF0403">
        <w:rPr>
          <w:rFonts w:ascii="Segoe UI" w:hAnsi="Segoe UI" w:cs="Segoe UI"/>
          <w:color w:val="000000" w:themeColor="text1"/>
          <w:spacing w:val="-1"/>
          <w:sz w:val="24"/>
          <w:szCs w:val="24"/>
        </w:rPr>
        <w:t>regarding</w:t>
      </w:r>
      <w:r w:rsidRPr="00BF0403">
        <w:rPr>
          <w:rFonts w:ascii="Segoe UI" w:hAnsi="Segoe UI" w:cs="Segoe UI"/>
          <w:color w:val="000000" w:themeColor="text1"/>
          <w:spacing w:val="32"/>
          <w:sz w:val="24"/>
          <w:szCs w:val="24"/>
        </w:rPr>
        <w:t xml:space="preserve"> </w:t>
      </w:r>
      <w:r w:rsidRPr="00BF0403">
        <w:rPr>
          <w:rFonts w:ascii="Segoe UI" w:hAnsi="Segoe UI" w:cs="Segoe UI"/>
          <w:color w:val="000000" w:themeColor="text1"/>
          <w:spacing w:val="-1"/>
          <w:sz w:val="24"/>
          <w:szCs w:val="24"/>
        </w:rPr>
        <w:t>installation</w:t>
      </w:r>
      <w:r w:rsidRPr="00BF0403">
        <w:rPr>
          <w:rFonts w:ascii="Segoe UI" w:hAnsi="Segoe UI" w:cs="Segoe UI"/>
          <w:color w:val="000000" w:themeColor="text1"/>
          <w:spacing w:val="29"/>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31"/>
          <w:sz w:val="24"/>
          <w:szCs w:val="24"/>
        </w:rPr>
        <w:t xml:space="preserve"> </w:t>
      </w:r>
      <w:r w:rsidRPr="00BF0403">
        <w:rPr>
          <w:rFonts w:ascii="Segoe UI" w:hAnsi="Segoe UI" w:cs="Segoe UI"/>
          <w:color w:val="000000" w:themeColor="text1"/>
          <w:spacing w:val="-1"/>
          <w:sz w:val="24"/>
          <w:szCs w:val="24"/>
        </w:rPr>
        <w:t>healthiness</w:t>
      </w:r>
      <w:r w:rsidRPr="00BF0403">
        <w:rPr>
          <w:rFonts w:ascii="Segoe UI" w:hAnsi="Segoe UI" w:cs="Segoe UI"/>
          <w:color w:val="000000" w:themeColor="text1"/>
          <w:spacing w:val="37"/>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89"/>
          <w:sz w:val="24"/>
          <w:szCs w:val="24"/>
        </w:rPr>
        <w:t xml:space="preserve"> </w:t>
      </w:r>
      <w:r w:rsidRPr="00BF0403">
        <w:rPr>
          <w:rFonts w:ascii="Segoe UI" w:hAnsi="Segoe UI" w:cs="Segoe UI"/>
          <w:color w:val="000000" w:themeColor="text1"/>
          <w:spacing w:val="-1"/>
          <w:sz w:val="24"/>
          <w:szCs w:val="24"/>
        </w:rPr>
        <w:t>protective</w:t>
      </w:r>
      <w:r w:rsidRPr="00BF0403">
        <w:rPr>
          <w:rFonts w:ascii="Segoe UI" w:hAnsi="Segoe UI" w:cs="Segoe UI"/>
          <w:color w:val="000000" w:themeColor="text1"/>
          <w:spacing w:val="19"/>
          <w:sz w:val="24"/>
          <w:szCs w:val="24"/>
        </w:rPr>
        <w:t xml:space="preserve"> </w:t>
      </w:r>
      <w:r w:rsidRPr="00BF0403">
        <w:rPr>
          <w:rFonts w:ascii="Segoe UI" w:hAnsi="Segoe UI" w:cs="Segoe UI"/>
          <w:color w:val="000000" w:themeColor="text1"/>
          <w:spacing w:val="-1"/>
          <w:sz w:val="24"/>
          <w:szCs w:val="24"/>
        </w:rPr>
        <w:t>equipment</w:t>
      </w:r>
      <w:r w:rsidRPr="00BF0403">
        <w:rPr>
          <w:rFonts w:ascii="Segoe UI" w:hAnsi="Segoe UI" w:cs="Segoe UI"/>
          <w:color w:val="000000" w:themeColor="text1"/>
          <w:spacing w:val="21"/>
          <w:sz w:val="24"/>
          <w:szCs w:val="24"/>
        </w:rPr>
        <w:t xml:space="preserve"> </w:t>
      </w:r>
      <w:r w:rsidRPr="00BF0403">
        <w:rPr>
          <w:rFonts w:ascii="Segoe UI" w:hAnsi="Segoe UI" w:cs="Segoe UI"/>
          <w:color w:val="000000" w:themeColor="text1"/>
          <w:sz w:val="24"/>
          <w:szCs w:val="24"/>
        </w:rPr>
        <w:t>like</w:t>
      </w:r>
      <w:r w:rsidRPr="00BF0403">
        <w:rPr>
          <w:rFonts w:ascii="Segoe UI" w:hAnsi="Segoe UI" w:cs="Segoe UI"/>
          <w:color w:val="000000" w:themeColor="text1"/>
          <w:spacing w:val="19"/>
          <w:sz w:val="24"/>
          <w:szCs w:val="24"/>
        </w:rPr>
        <w:t xml:space="preserve"> </w:t>
      </w:r>
      <w:r w:rsidRPr="00BF0403">
        <w:rPr>
          <w:rFonts w:ascii="Segoe UI" w:hAnsi="Segoe UI" w:cs="Segoe UI"/>
          <w:color w:val="000000" w:themeColor="text1"/>
          <w:sz w:val="24"/>
          <w:szCs w:val="24"/>
        </w:rPr>
        <w:t>df/dt</w:t>
      </w:r>
      <w:r w:rsidRPr="00BF0403">
        <w:rPr>
          <w:rFonts w:ascii="Segoe UI" w:hAnsi="Segoe UI" w:cs="Segoe UI"/>
          <w:color w:val="000000" w:themeColor="text1"/>
          <w:spacing w:val="20"/>
          <w:sz w:val="24"/>
          <w:szCs w:val="24"/>
        </w:rPr>
        <w:t xml:space="preserve"> </w:t>
      </w:r>
      <w:r w:rsidRPr="00BF0403">
        <w:rPr>
          <w:rFonts w:ascii="Segoe UI" w:hAnsi="Segoe UI" w:cs="Segoe UI"/>
          <w:color w:val="000000" w:themeColor="text1"/>
          <w:spacing w:val="-1"/>
          <w:sz w:val="24"/>
          <w:szCs w:val="24"/>
        </w:rPr>
        <w:t>relays</w:t>
      </w:r>
      <w:r w:rsidRPr="00BF0403">
        <w:rPr>
          <w:rFonts w:ascii="Segoe UI" w:hAnsi="Segoe UI" w:cs="Segoe UI"/>
          <w:color w:val="000000" w:themeColor="text1"/>
          <w:spacing w:val="20"/>
          <w:sz w:val="24"/>
          <w:szCs w:val="24"/>
        </w:rPr>
        <w:t xml:space="preserve"> </w:t>
      </w:r>
      <w:r w:rsidRPr="00BF0403">
        <w:rPr>
          <w:rFonts w:ascii="Segoe UI" w:hAnsi="Segoe UI" w:cs="Segoe UI"/>
          <w:color w:val="000000" w:themeColor="text1"/>
          <w:spacing w:val="-1"/>
          <w:sz w:val="24"/>
          <w:szCs w:val="24"/>
        </w:rPr>
        <w:t>etc.,</w:t>
      </w:r>
      <w:r w:rsidRPr="00BF0403">
        <w:rPr>
          <w:rFonts w:ascii="Segoe UI" w:hAnsi="Segoe UI" w:cs="Segoe UI"/>
          <w:color w:val="000000" w:themeColor="text1"/>
          <w:spacing w:val="20"/>
          <w:sz w:val="24"/>
          <w:szCs w:val="24"/>
        </w:rPr>
        <w:t xml:space="preserve"> </w:t>
      </w:r>
      <w:r w:rsidRPr="00BF0403">
        <w:rPr>
          <w:rFonts w:ascii="Segoe UI" w:hAnsi="Segoe UI" w:cs="Segoe UI"/>
          <w:color w:val="000000" w:themeColor="text1"/>
          <w:sz w:val="24"/>
          <w:szCs w:val="24"/>
        </w:rPr>
        <w:t>reactive</w:t>
      </w:r>
      <w:r w:rsidRPr="00BF0403">
        <w:rPr>
          <w:rFonts w:ascii="Segoe UI" w:hAnsi="Segoe UI" w:cs="Segoe UI"/>
          <w:color w:val="000000" w:themeColor="text1"/>
          <w:spacing w:val="19"/>
          <w:sz w:val="24"/>
          <w:szCs w:val="24"/>
        </w:rPr>
        <w:t xml:space="preserve"> </w:t>
      </w:r>
      <w:r w:rsidRPr="00BF0403">
        <w:rPr>
          <w:rFonts w:ascii="Segoe UI" w:hAnsi="Segoe UI" w:cs="Segoe UI"/>
          <w:color w:val="000000" w:themeColor="text1"/>
          <w:spacing w:val="-1"/>
          <w:sz w:val="24"/>
          <w:szCs w:val="24"/>
        </w:rPr>
        <w:t>compensation</w:t>
      </w:r>
      <w:r w:rsidRPr="00BF0403">
        <w:rPr>
          <w:rFonts w:ascii="Segoe UI" w:hAnsi="Segoe UI" w:cs="Segoe UI"/>
          <w:color w:val="000000" w:themeColor="text1"/>
          <w:spacing w:val="21"/>
          <w:sz w:val="24"/>
          <w:szCs w:val="24"/>
        </w:rPr>
        <w:t xml:space="preserve"> </w:t>
      </w:r>
      <w:r w:rsidRPr="00BF0403">
        <w:rPr>
          <w:rFonts w:ascii="Segoe UI" w:hAnsi="Segoe UI" w:cs="Segoe UI"/>
          <w:color w:val="000000" w:themeColor="text1"/>
          <w:sz w:val="24"/>
          <w:szCs w:val="24"/>
        </w:rPr>
        <w:t>on</w:t>
      </w:r>
      <w:r w:rsidRPr="00BF0403">
        <w:rPr>
          <w:rFonts w:ascii="Segoe UI" w:hAnsi="Segoe UI" w:cs="Segoe UI"/>
          <w:color w:val="000000" w:themeColor="text1"/>
          <w:spacing w:val="20"/>
          <w:sz w:val="24"/>
          <w:szCs w:val="24"/>
        </w:rPr>
        <w:t xml:space="preserve"> </w:t>
      </w:r>
      <w:r w:rsidRPr="00BF0403">
        <w:rPr>
          <w:rFonts w:ascii="Segoe UI" w:hAnsi="Segoe UI" w:cs="Segoe UI"/>
          <w:color w:val="000000" w:themeColor="text1"/>
          <w:spacing w:val="-1"/>
          <w:sz w:val="24"/>
          <w:szCs w:val="24"/>
        </w:rPr>
        <w:t>UFR</w:t>
      </w:r>
      <w:r w:rsidRPr="00BF0403">
        <w:rPr>
          <w:rFonts w:ascii="Segoe UI" w:hAnsi="Segoe UI" w:cs="Segoe UI"/>
          <w:color w:val="000000" w:themeColor="text1"/>
          <w:spacing w:val="21"/>
          <w:sz w:val="24"/>
          <w:szCs w:val="24"/>
        </w:rPr>
        <w:t xml:space="preserve"> </w:t>
      </w:r>
      <w:r w:rsidRPr="00BF0403">
        <w:rPr>
          <w:rFonts w:ascii="Segoe UI" w:hAnsi="Segoe UI" w:cs="Segoe UI"/>
          <w:color w:val="000000" w:themeColor="text1"/>
          <w:spacing w:val="-1"/>
          <w:sz w:val="24"/>
          <w:szCs w:val="24"/>
        </w:rPr>
        <w:t>monthly</w:t>
      </w:r>
      <w:r w:rsidRPr="00BF0403">
        <w:rPr>
          <w:rFonts w:ascii="Segoe UI" w:hAnsi="Segoe UI" w:cs="Segoe UI"/>
          <w:color w:val="000000" w:themeColor="text1"/>
          <w:spacing w:val="79"/>
          <w:sz w:val="24"/>
          <w:szCs w:val="24"/>
        </w:rPr>
        <w:t xml:space="preserve"> </w:t>
      </w:r>
      <w:r w:rsidRPr="00BF0403">
        <w:rPr>
          <w:rFonts w:ascii="Segoe UI" w:hAnsi="Segoe UI" w:cs="Segoe UI"/>
          <w:color w:val="000000" w:themeColor="text1"/>
          <w:spacing w:val="-1"/>
          <w:sz w:val="24"/>
          <w:szCs w:val="24"/>
        </w:rPr>
        <w:t>basis.</w:t>
      </w:r>
    </w:p>
    <w:p w:rsidR="00A3726D" w:rsidRPr="00843B0A" w:rsidRDefault="00A3726D" w:rsidP="00843B0A">
      <w:pPr>
        <w:pStyle w:val="ListParagraph"/>
        <w:autoSpaceDE w:val="0"/>
        <w:autoSpaceDN w:val="0"/>
        <w:adjustRightInd w:val="0"/>
        <w:spacing w:after="0"/>
        <w:jc w:val="both"/>
        <w:rPr>
          <w:rFonts w:ascii="Segoe UI" w:hAnsi="Segoe UI" w:cs="Segoe UI"/>
          <w:color w:val="000000"/>
          <w:sz w:val="24"/>
          <w:szCs w:val="24"/>
        </w:rPr>
      </w:pPr>
    </w:p>
    <w:p w:rsidR="00AA7D25" w:rsidRPr="00843B0A" w:rsidRDefault="009E4EEF" w:rsidP="00843B0A">
      <w:pPr>
        <w:autoSpaceDE w:val="0"/>
        <w:autoSpaceDN w:val="0"/>
        <w:adjustRightInd w:val="0"/>
        <w:spacing w:after="0"/>
        <w:ind w:firstLine="567"/>
        <w:jc w:val="both"/>
        <w:rPr>
          <w:rFonts w:ascii="Segoe UI" w:hAnsi="Segoe UI" w:cs="Segoe UI"/>
          <w:b/>
          <w:bCs/>
          <w:color w:val="000000"/>
          <w:sz w:val="24"/>
          <w:szCs w:val="24"/>
        </w:rPr>
      </w:pPr>
      <w:r w:rsidRPr="00843B0A">
        <w:rPr>
          <w:rFonts w:ascii="Segoe UI" w:hAnsi="Segoe UI" w:cs="Segoe UI"/>
          <w:b/>
          <w:bCs/>
          <w:color w:val="000000"/>
          <w:sz w:val="24"/>
          <w:szCs w:val="24"/>
        </w:rPr>
        <w:t>S</w:t>
      </w:r>
      <w:r w:rsidR="00AA7D25" w:rsidRPr="00843B0A">
        <w:rPr>
          <w:rFonts w:ascii="Segoe UI" w:hAnsi="Segoe UI" w:cs="Segoe UI"/>
          <w:b/>
          <w:bCs/>
          <w:color w:val="000000"/>
          <w:sz w:val="24"/>
          <w:szCs w:val="24"/>
        </w:rPr>
        <w:t>ubstation</w:t>
      </w:r>
      <w:r w:rsidR="00C86375" w:rsidRPr="00843B0A">
        <w:rPr>
          <w:rFonts w:ascii="Segoe UI" w:hAnsi="Segoe UI" w:cs="Segoe UI"/>
          <w:b/>
          <w:bCs/>
          <w:color w:val="000000"/>
          <w:sz w:val="24"/>
          <w:szCs w:val="24"/>
        </w:rPr>
        <w:t xml:space="preserve"> Equipment</w:t>
      </w:r>
    </w:p>
    <w:p w:rsidR="005A7606" w:rsidRPr="00843B0A" w:rsidRDefault="00C86375" w:rsidP="00843B0A">
      <w:pPr>
        <w:autoSpaceDE w:val="0"/>
        <w:autoSpaceDN w:val="0"/>
        <w:adjustRightInd w:val="0"/>
        <w:spacing w:after="0"/>
        <w:ind w:left="567"/>
        <w:jc w:val="both"/>
        <w:rPr>
          <w:rFonts w:ascii="Segoe UI" w:hAnsi="Segoe UI" w:cs="Segoe UI"/>
          <w:b/>
          <w:bCs/>
          <w:color w:val="000000"/>
          <w:sz w:val="24"/>
          <w:szCs w:val="24"/>
        </w:rPr>
      </w:pPr>
      <w:r w:rsidRPr="00843B0A">
        <w:rPr>
          <w:rFonts w:ascii="Segoe UI" w:hAnsi="Segoe UI" w:cs="Segoe UI"/>
          <w:color w:val="000000"/>
          <w:sz w:val="24"/>
          <w:szCs w:val="24"/>
        </w:rPr>
        <w:t>All Extra High Voltage (EHV)</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equipments of both the parties shall comply with Bureau of Indian Standards/International Electro technical Commission/prevailing Code of practice.</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ind w:left="567"/>
        <w:jc w:val="both"/>
        <w:rPr>
          <w:rFonts w:ascii="Segoe UI" w:hAnsi="Segoe UI" w:cs="Segoe UI"/>
          <w:color w:val="000000"/>
          <w:sz w:val="24"/>
          <w:szCs w:val="24"/>
        </w:rPr>
      </w:pPr>
      <w:r w:rsidRPr="00843B0A">
        <w:rPr>
          <w:rFonts w:ascii="Segoe UI" w:hAnsi="Segoe UI" w:cs="Segoe UI"/>
          <w:color w:val="000000"/>
          <w:sz w:val="24"/>
          <w:szCs w:val="24"/>
        </w:rPr>
        <w:t>All equipment shall be designed, manufactured and tested and certified in accordance with the quality assurance requirements as per the standards of International Electro technical Commission or the Bureau of Indian Standards.</w:t>
      </w:r>
    </w:p>
    <w:p w:rsidR="009E4EEF" w:rsidRPr="00843B0A" w:rsidRDefault="009E4EEF" w:rsidP="00843B0A">
      <w:pPr>
        <w:autoSpaceDE w:val="0"/>
        <w:autoSpaceDN w:val="0"/>
        <w:adjustRightInd w:val="0"/>
        <w:spacing w:after="0"/>
        <w:ind w:left="567"/>
        <w:jc w:val="both"/>
        <w:rPr>
          <w:rFonts w:ascii="Segoe UI" w:hAnsi="Segoe UI" w:cs="Segoe UI"/>
          <w:color w:val="000000"/>
          <w:sz w:val="24"/>
          <w:szCs w:val="24"/>
        </w:rPr>
      </w:pPr>
    </w:p>
    <w:p w:rsidR="005A7606" w:rsidRPr="00843B0A" w:rsidRDefault="00C86375" w:rsidP="00843B0A">
      <w:pPr>
        <w:autoSpaceDE w:val="0"/>
        <w:autoSpaceDN w:val="0"/>
        <w:adjustRightInd w:val="0"/>
        <w:spacing w:after="0"/>
        <w:ind w:left="567"/>
        <w:jc w:val="both"/>
        <w:rPr>
          <w:rFonts w:ascii="Segoe UI" w:hAnsi="Segoe UI" w:cs="Segoe UI"/>
          <w:color w:val="000000"/>
          <w:sz w:val="24"/>
          <w:szCs w:val="24"/>
        </w:rPr>
      </w:pPr>
      <w:r w:rsidRPr="00843B0A">
        <w:rPr>
          <w:rFonts w:ascii="Segoe UI" w:hAnsi="Segoe UI" w:cs="Segoe UI"/>
          <w:color w:val="000000"/>
          <w:sz w:val="24"/>
          <w:szCs w:val="24"/>
        </w:rPr>
        <w:t>Each connection shall be controlled by a circuit breaker capable of interrupting, at the connection point, at least the short circuit current as advised by State Transmission Utility.</w:t>
      </w:r>
    </w:p>
    <w:p w:rsidR="005A7606" w:rsidRPr="00843B0A" w:rsidRDefault="005A7606" w:rsidP="00843B0A">
      <w:pPr>
        <w:autoSpaceDE w:val="0"/>
        <w:autoSpaceDN w:val="0"/>
        <w:adjustRightInd w:val="0"/>
        <w:spacing w:after="0"/>
        <w:jc w:val="both"/>
        <w:rPr>
          <w:rFonts w:ascii="Segoe UI" w:hAnsi="Segoe UI" w:cs="Segoe UI"/>
          <w:b/>
          <w:bCs/>
          <w:color w:val="000000"/>
          <w:sz w:val="24"/>
          <w:szCs w:val="24"/>
        </w:rPr>
      </w:pPr>
    </w:p>
    <w:p w:rsidR="005A7606" w:rsidRPr="00843B0A" w:rsidRDefault="009E4EEF" w:rsidP="00843B0A">
      <w:pPr>
        <w:autoSpaceDE w:val="0"/>
        <w:autoSpaceDN w:val="0"/>
        <w:adjustRightInd w:val="0"/>
        <w:spacing w:after="0"/>
        <w:ind w:firstLine="567"/>
        <w:jc w:val="both"/>
        <w:rPr>
          <w:rFonts w:ascii="Segoe UI" w:hAnsi="Segoe UI" w:cs="Segoe UI"/>
          <w:b/>
          <w:bCs/>
          <w:color w:val="000000"/>
          <w:sz w:val="24"/>
          <w:szCs w:val="24"/>
        </w:rPr>
      </w:pPr>
      <w:r w:rsidRPr="00843B0A">
        <w:rPr>
          <w:rFonts w:ascii="Segoe UI" w:hAnsi="Segoe UI" w:cs="Segoe UI"/>
          <w:b/>
          <w:bCs/>
          <w:color w:val="000000"/>
          <w:sz w:val="24"/>
          <w:szCs w:val="24"/>
        </w:rPr>
        <w:t>Fault Clearance Time</w:t>
      </w:r>
    </w:p>
    <w:p w:rsidR="005A7606" w:rsidRPr="00843B0A" w:rsidRDefault="00C86375" w:rsidP="00843B0A">
      <w:pPr>
        <w:autoSpaceDE w:val="0"/>
        <w:autoSpaceDN w:val="0"/>
        <w:adjustRightInd w:val="0"/>
        <w:spacing w:after="0"/>
        <w:ind w:left="567"/>
        <w:jc w:val="both"/>
        <w:rPr>
          <w:rFonts w:ascii="Segoe UI" w:hAnsi="Segoe UI" w:cs="Segoe UI"/>
          <w:color w:val="000000"/>
          <w:sz w:val="24"/>
          <w:szCs w:val="24"/>
        </w:rPr>
      </w:pPr>
      <w:r w:rsidRPr="00843B0A">
        <w:rPr>
          <w:rFonts w:ascii="Segoe UI" w:hAnsi="Segoe UI" w:cs="Segoe UI"/>
          <w:color w:val="000000"/>
          <w:sz w:val="24"/>
          <w:szCs w:val="24"/>
        </w:rPr>
        <w:t xml:space="preserve">The fault clearance time for primary protection schemes, for a three phase fault (close to the busbars) on </w:t>
      </w:r>
      <w:r w:rsidR="0024330B" w:rsidRPr="00843B0A">
        <w:rPr>
          <w:rFonts w:ascii="Segoe UI" w:hAnsi="Segoe UI" w:cs="Segoe UI"/>
          <w:color w:val="000000"/>
          <w:sz w:val="24"/>
          <w:szCs w:val="24"/>
        </w:rPr>
        <w:t>MSETCL</w:t>
      </w:r>
      <w:r w:rsidRPr="00843B0A">
        <w:rPr>
          <w:rFonts w:ascii="Segoe UI" w:hAnsi="Segoe UI" w:cs="Segoe UI"/>
          <w:color w:val="000000"/>
          <w:sz w:val="24"/>
          <w:szCs w:val="24"/>
        </w:rPr>
        <w:t xml:space="preserve"> equipment directly connected to intra-State Transmission System and for a three phase fault (close to the bus-bars) on </w:t>
      </w:r>
      <w:r w:rsidRPr="00843B0A">
        <w:rPr>
          <w:rFonts w:ascii="Segoe UI" w:hAnsi="Segoe UI" w:cs="Segoe UI"/>
          <w:color w:val="000000"/>
          <w:sz w:val="24"/>
          <w:szCs w:val="24"/>
        </w:rPr>
        <w:lastRenderedPageBreak/>
        <w:t xml:space="preserve">intra-State Transmission System connected to </w:t>
      </w:r>
      <w:r w:rsidR="0024330B" w:rsidRPr="00843B0A">
        <w:rPr>
          <w:rFonts w:ascii="Segoe UI" w:hAnsi="Segoe UI" w:cs="Segoe UI"/>
          <w:color w:val="000000"/>
          <w:sz w:val="24"/>
          <w:szCs w:val="24"/>
        </w:rPr>
        <w:t>MSETCL</w:t>
      </w:r>
      <w:r w:rsidRPr="00843B0A">
        <w:rPr>
          <w:rFonts w:ascii="Segoe UI" w:hAnsi="Segoe UI" w:cs="Segoe UI"/>
          <w:color w:val="000000"/>
          <w:sz w:val="24"/>
          <w:szCs w:val="24"/>
        </w:rPr>
        <w:t xml:space="preserve"> equipment, shall not be more than:</w:t>
      </w:r>
    </w:p>
    <w:p w:rsidR="005A7606" w:rsidRPr="00843B0A" w:rsidRDefault="00C86375" w:rsidP="00843B0A">
      <w:pPr>
        <w:pStyle w:val="ListParagraph"/>
        <w:numPr>
          <w:ilvl w:val="0"/>
          <w:numId w:val="9"/>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100 milli seconds for 800 kV class &amp; 400 kV</w:t>
      </w:r>
    </w:p>
    <w:p w:rsidR="005A7606" w:rsidRPr="00843B0A" w:rsidRDefault="00C86375" w:rsidP="00843B0A">
      <w:pPr>
        <w:pStyle w:val="ListParagraph"/>
        <w:numPr>
          <w:ilvl w:val="0"/>
          <w:numId w:val="9"/>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160 milli seconds for 220 kV &amp; 132 kV/110kV /100kV</w:t>
      </w:r>
    </w:p>
    <w:p w:rsidR="00F2330B" w:rsidRPr="00843B0A" w:rsidRDefault="00F2330B" w:rsidP="00843B0A">
      <w:pPr>
        <w:pStyle w:val="ListParagraph"/>
        <w:autoSpaceDE w:val="0"/>
        <w:autoSpaceDN w:val="0"/>
        <w:adjustRightInd w:val="0"/>
        <w:spacing w:after="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ind w:left="567"/>
        <w:jc w:val="both"/>
        <w:rPr>
          <w:rFonts w:ascii="Segoe UI" w:hAnsi="Segoe UI" w:cs="Segoe UI"/>
          <w:color w:val="000000"/>
          <w:sz w:val="24"/>
          <w:szCs w:val="24"/>
        </w:rPr>
      </w:pPr>
      <w:r w:rsidRPr="00843B0A">
        <w:rPr>
          <w:rFonts w:ascii="Segoe UI" w:hAnsi="Segoe UI" w:cs="Segoe UI"/>
          <w:color w:val="000000"/>
          <w:sz w:val="24"/>
          <w:szCs w:val="24"/>
        </w:rPr>
        <w:t>Back-up protection shall be provided for required isolation/protection in the event of failure of the primary protection systems provided to meet the above fault clearance time requirements. If a Generating Unit is connected to the intra-State Transmission System directly, it shall be capable of withstanding, until clearing of the fault by back-up protection on the intra-State Transmission System side.</w:t>
      </w:r>
    </w:p>
    <w:p w:rsidR="009E4EEF" w:rsidRPr="00843B0A" w:rsidRDefault="009E4EEF" w:rsidP="00843B0A">
      <w:pPr>
        <w:spacing w:after="0"/>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Reactive Power Compensation</w:t>
      </w:r>
    </w:p>
    <w:p w:rsidR="00A3726D" w:rsidRPr="00843B0A" w:rsidRDefault="00C86375" w:rsidP="00843B0A">
      <w:pPr>
        <w:numPr>
          <w:ilvl w:val="0"/>
          <w:numId w:val="20"/>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 xml:space="preserve">Both the parties agree that the reactive Power compensation and/or other facilities shall be provided </w:t>
      </w:r>
      <w:r w:rsidRPr="00BF0403">
        <w:rPr>
          <w:rFonts w:ascii="Segoe UI" w:hAnsi="Segoe UI" w:cs="Segoe UI"/>
          <w:color w:val="000000" w:themeColor="text1"/>
          <w:sz w:val="24"/>
          <w:szCs w:val="24"/>
        </w:rPr>
        <w:t xml:space="preserve">by </w:t>
      </w:r>
      <w:r w:rsidR="00A3726D"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Pr="00843B0A">
        <w:rPr>
          <w:rFonts w:ascii="Segoe UI" w:hAnsi="Segoe UI" w:cs="Segoe UI"/>
          <w:color w:val="000000"/>
          <w:sz w:val="24"/>
          <w:szCs w:val="24"/>
        </w:rPr>
        <w:t>as far as possible, in the low voltage systems close to the load points thereby avoiding the need for exchange of Reactive Power to/from the intra-State Transmission System and to maintain the intra-State Transmission System voltage within the specified range.</w:t>
      </w:r>
    </w:p>
    <w:p w:rsidR="00A3726D" w:rsidRPr="00843B0A" w:rsidRDefault="00A3726D" w:rsidP="00843B0A">
      <w:pPr>
        <w:autoSpaceDE w:val="0"/>
        <w:autoSpaceDN w:val="0"/>
        <w:adjustRightInd w:val="0"/>
        <w:spacing w:after="0"/>
        <w:ind w:left="720"/>
        <w:jc w:val="both"/>
        <w:rPr>
          <w:rFonts w:ascii="Segoe UI" w:hAnsi="Segoe UI" w:cs="Segoe UI"/>
          <w:color w:val="000000"/>
          <w:sz w:val="24"/>
          <w:szCs w:val="24"/>
        </w:rPr>
      </w:pPr>
    </w:p>
    <w:p w:rsidR="00A3726D" w:rsidRPr="00BF0403" w:rsidRDefault="00A3726D"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843B0A">
        <w:rPr>
          <w:rFonts w:ascii="Segoe UI" w:hAnsi="Segoe UI" w:cs="Segoe UI"/>
          <w:color w:val="FF0000"/>
          <w:position w:val="1"/>
          <w:sz w:val="24"/>
          <w:szCs w:val="24"/>
        </w:rPr>
        <w:t xml:space="preserve"> </w:t>
      </w:r>
      <w:r w:rsidRPr="00BF0403">
        <w:rPr>
          <w:rFonts w:ascii="Segoe UI" w:hAnsi="Segoe UI" w:cs="Segoe UI"/>
          <w:color w:val="000000" w:themeColor="text1"/>
          <w:spacing w:val="-1"/>
          <w:position w:val="1"/>
          <w:sz w:val="24"/>
          <w:szCs w:val="24"/>
        </w:rPr>
        <w:t>Reactive</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position w:val="1"/>
          <w:sz w:val="24"/>
          <w:szCs w:val="24"/>
        </w:rPr>
        <w:t>power</w:t>
      </w:r>
      <w:r w:rsidRPr="00BF0403">
        <w:rPr>
          <w:rFonts w:ascii="Segoe UI" w:hAnsi="Segoe UI" w:cs="Segoe UI"/>
          <w:color w:val="000000" w:themeColor="text1"/>
          <w:spacing w:val="20"/>
          <w:position w:val="1"/>
          <w:sz w:val="24"/>
          <w:szCs w:val="24"/>
        </w:rPr>
        <w:t xml:space="preserve"> </w:t>
      </w:r>
      <w:r w:rsidRPr="00BF0403">
        <w:rPr>
          <w:rFonts w:ascii="Segoe UI" w:hAnsi="Segoe UI" w:cs="Segoe UI"/>
          <w:color w:val="000000" w:themeColor="text1"/>
          <w:spacing w:val="-1"/>
          <w:position w:val="1"/>
          <w:sz w:val="24"/>
          <w:szCs w:val="24"/>
        </w:rPr>
        <w:t>compensation</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spacing w:val="-1"/>
          <w:position w:val="1"/>
          <w:sz w:val="24"/>
          <w:szCs w:val="24"/>
        </w:rPr>
        <w:t>and/or</w:t>
      </w:r>
      <w:r w:rsidRPr="00BF0403">
        <w:rPr>
          <w:rFonts w:ascii="Segoe UI" w:hAnsi="Segoe UI" w:cs="Segoe UI"/>
          <w:color w:val="000000" w:themeColor="text1"/>
          <w:spacing w:val="19"/>
          <w:position w:val="1"/>
          <w:sz w:val="24"/>
          <w:szCs w:val="24"/>
        </w:rPr>
        <w:t xml:space="preserve"> </w:t>
      </w:r>
      <w:r w:rsidRPr="00BF0403">
        <w:rPr>
          <w:rFonts w:ascii="Segoe UI" w:hAnsi="Segoe UI" w:cs="Segoe UI"/>
          <w:color w:val="000000" w:themeColor="text1"/>
          <w:position w:val="1"/>
          <w:sz w:val="24"/>
          <w:szCs w:val="24"/>
        </w:rPr>
        <w:t>other</w:t>
      </w:r>
      <w:r w:rsidRPr="00BF0403">
        <w:rPr>
          <w:rFonts w:ascii="Segoe UI" w:hAnsi="Segoe UI" w:cs="Segoe UI"/>
          <w:color w:val="000000" w:themeColor="text1"/>
          <w:spacing w:val="19"/>
          <w:position w:val="1"/>
          <w:sz w:val="24"/>
          <w:szCs w:val="24"/>
        </w:rPr>
        <w:t xml:space="preserve"> </w:t>
      </w:r>
      <w:r w:rsidRPr="00BF0403">
        <w:rPr>
          <w:rFonts w:ascii="Segoe UI" w:hAnsi="Segoe UI" w:cs="Segoe UI"/>
          <w:color w:val="000000" w:themeColor="text1"/>
          <w:spacing w:val="-1"/>
          <w:position w:val="1"/>
          <w:sz w:val="24"/>
          <w:szCs w:val="24"/>
        </w:rPr>
        <w:t>facilities</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9"/>
          <w:position w:val="1"/>
          <w:sz w:val="24"/>
          <w:szCs w:val="24"/>
        </w:rPr>
        <w:t xml:space="preserve"> </w:t>
      </w:r>
      <w:r w:rsidRPr="00BF0403">
        <w:rPr>
          <w:rFonts w:ascii="Segoe UI" w:hAnsi="Segoe UI" w:cs="Segoe UI"/>
          <w:color w:val="000000" w:themeColor="text1"/>
          <w:position w:val="1"/>
          <w:sz w:val="24"/>
          <w:szCs w:val="24"/>
        </w:rPr>
        <w:t>be</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position w:val="1"/>
          <w:sz w:val="24"/>
          <w:szCs w:val="24"/>
        </w:rPr>
        <w:t>provided</w:t>
      </w:r>
      <w:r w:rsidRPr="00BF0403">
        <w:rPr>
          <w:rFonts w:ascii="Segoe UI" w:hAnsi="Segoe UI" w:cs="Segoe UI"/>
          <w:color w:val="000000" w:themeColor="text1"/>
          <w:spacing w:val="18"/>
          <w:position w:val="1"/>
          <w:sz w:val="24"/>
          <w:szCs w:val="24"/>
        </w:rPr>
        <w:t xml:space="preserve"> </w:t>
      </w:r>
      <w:r w:rsidRPr="00BF0403">
        <w:rPr>
          <w:rFonts w:ascii="Segoe UI" w:hAnsi="Segoe UI" w:cs="Segoe UI"/>
          <w:color w:val="000000" w:themeColor="text1"/>
          <w:position w:val="1"/>
          <w:sz w:val="24"/>
          <w:szCs w:val="24"/>
        </w:rPr>
        <w:t>by</w:t>
      </w:r>
      <w:r w:rsidRPr="00BF0403">
        <w:rPr>
          <w:rFonts w:ascii="Segoe UI" w:hAnsi="Segoe UI" w:cs="Segoe UI"/>
          <w:color w:val="000000" w:themeColor="text1"/>
          <w:spacing w:val="24"/>
          <w:position w:val="1"/>
          <w:sz w:val="24"/>
          <w:szCs w:val="24"/>
        </w:rPr>
        <w:t xml:space="preserve"> </w:t>
      </w:r>
      <w:r w:rsidRPr="00BF0403">
        <w:rPr>
          <w:rFonts w:ascii="Segoe UI" w:hAnsi="Segoe UI" w:cs="Segoe UI"/>
          <w:color w:val="000000" w:themeColor="text1"/>
          <w:position w:val="1"/>
          <w:sz w:val="24"/>
          <w:szCs w:val="24"/>
        </w:rPr>
        <w:t>the</w:t>
      </w:r>
      <w:r w:rsidRPr="00BF0403">
        <w:rPr>
          <w:rFonts w:ascii="Segoe UI" w:hAnsi="Segoe UI" w:cs="Segoe UI"/>
          <w:color w:val="000000" w:themeColor="text1"/>
          <w:spacing w:val="65"/>
          <w:w w:val="99"/>
          <w:position w:val="1"/>
          <w:sz w:val="24"/>
          <w:szCs w:val="24"/>
        </w:rPr>
        <w:t xml:space="preserve"> </w:t>
      </w:r>
      <w:r w:rsidRPr="00BF0403">
        <w:rPr>
          <w:rFonts w:ascii="Segoe UI" w:hAnsi="Segoe UI" w:cs="Segoe UI"/>
          <w:color w:val="000000" w:themeColor="text1"/>
          <w:spacing w:val="-1"/>
          <w:sz w:val="24"/>
          <w:szCs w:val="24"/>
        </w:rPr>
        <w:t>STU/Users,</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 xml:space="preserve">as far as possible, </w:t>
      </w:r>
      <w:r w:rsidRPr="00BF0403">
        <w:rPr>
          <w:rFonts w:ascii="Segoe UI" w:hAnsi="Segoe UI" w:cs="Segoe UI"/>
          <w:color w:val="000000" w:themeColor="text1"/>
          <w:sz w:val="24"/>
          <w:szCs w:val="24"/>
        </w:rPr>
        <w:t>in the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 xml:space="preserve">areas </w:t>
      </w:r>
      <w:r w:rsidRPr="00BF0403">
        <w:rPr>
          <w:rFonts w:ascii="Segoe UI" w:hAnsi="Segoe UI" w:cs="Segoe UI"/>
          <w:color w:val="000000" w:themeColor="text1"/>
          <w:sz w:val="24"/>
          <w:szCs w:val="24"/>
        </w:rPr>
        <w:t>prone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2"/>
          <w:sz w:val="24"/>
          <w:szCs w:val="24"/>
        </w:rPr>
        <w:t>to</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low</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or</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high</w:t>
      </w:r>
      <w:r w:rsidRPr="00BF0403">
        <w:rPr>
          <w:rFonts w:ascii="Segoe UI" w:hAnsi="Segoe UI" w:cs="Segoe UI"/>
          <w:color w:val="000000" w:themeColor="text1"/>
          <w:spacing w:val="-1"/>
          <w:sz w:val="24"/>
          <w:szCs w:val="24"/>
        </w:rPr>
        <w:t xml:space="preserve"> voltage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systems close</w:t>
      </w:r>
      <w:r w:rsidRPr="00BF0403">
        <w:rPr>
          <w:rFonts w:ascii="Segoe UI" w:hAnsi="Segoe UI" w:cs="Segoe UI"/>
          <w:color w:val="000000" w:themeColor="text1"/>
          <w:spacing w:val="65"/>
          <w:w w:val="99"/>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load</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points</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thereby</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avoiding</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need</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for</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exchange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Reactive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Power</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to/from</w:t>
      </w:r>
      <w:r w:rsidRPr="00BF0403">
        <w:rPr>
          <w:rFonts w:ascii="Segoe UI" w:hAnsi="Segoe UI" w:cs="Segoe UI"/>
          <w:color w:val="000000" w:themeColor="text1"/>
          <w:spacing w:val="73"/>
          <w:w w:val="99"/>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InSTS</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43"/>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44"/>
          <w:sz w:val="24"/>
          <w:szCs w:val="24"/>
        </w:rPr>
        <w:t xml:space="preserve"> </w:t>
      </w:r>
      <w:r w:rsidRPr="00BF0403">
        <w:rPr>
          <w:rFonts w:ascii="Segoe UI" w:hAnsi="Segoe UI" w:cs="Segoe UI"/>
          <w:color w:val="000000" w:themeColor="text1"/>
          <w:sz w:val="24"/>
          <w:szCs w:val="24"/>
        </w:rPr>
        <w:t>maintain</w:t>
      </w:r>
      <w:r w:rsidRPr="00BF0403">
        <w:rPr>
          <w:rFonts w:ascii="Segoe UI" w:hAnsi="Segoe UI" w:cs="Segoe UI"/>
          <w:color w:val="000000" w:themeColor="text1"/>
          <w:spacing w:val="43"/>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InSTS</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voltage</w:t>
      </w:r>
      <w:r w:rsidRPr="00BF0403">
        <w:rPr>
          <w:rFonts w:ascii="Segoe UI" w:hAnsi="Segoe UI" w:cs="Segoe UI"/>
          <w:color w:val="000000" w:themeColor="text1"/>
          <w:spacing w:val="42"/>
          <w:sz w:val="24"/>
          <w:szCs w:val="24"/>
        </w:rPr>
        <w:t xml:space="preserve"> </w:t>
      </w:r>
      <w:r w:rsidRPr="00BF0403">
        <w:rPr>
          <w:rFonts w:ascii="Segoe UI" w:hAnsi="Segoe UI" w:cs="Segoe UI"/>
          <w:color w:val="000000" w:themeColor="text1"/>
          <w:spacing w:val="-1"/>
          <w:sz w:val="24"/>
          <w:szCs w:val="24"/>
        </w:rPr>
        <w:t>within</w:t>
      </w:r>
      <w:r w:rsidRPr="00BF0403">
        <w:rPr>
          <w:rFonts w:ascii="Segoe UI" w:hAnsi="Segoe UI" w:cs="Segoe UI"/>
          <w:color w:val="000000" w:themeColor="text1"/>
          <w:spacing w:val="43"/>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43"/>
          <w:sz w:val="24"/>
          <w:szCs w:val="24"/>
        </w:rPr>
        <w:t xml:space="preserve"> </w:t>
      </w:r>
      <w:r w:rsidRPr="00BF0403">
        <w:rPr>
          <w:rFonts w:ascii="Segoe UI" w:hAnsi="Segoe UI" w:cs="Segoe UI"/>
          <w:color w:val="000000" w:themeColor="text1"/>
          <w:spacing w:val="-1"/>
          <w:sz w:val="24"/>
          <w:szCs w:val="24"/>
        </w:rPr>
        <w:t>specified</w:t>
      </w:r>
      <w:r w:rsidRPr="00BF0403">
        <w:rPr>
          <w:rFonts w:ascii="Segoe UI" w:hAnsi="Segoe UI" w:cs="Segoe UI"/>
          <w:color w:val="000000" w:themeColor="text1"/>
          <w:spacing w:val="42"/>
          <w:sz w:val="24"/>
          <w:szCs w:val="24"/>
        </w:rPr>
        <w:t xml:space="preserve"> </w:t>
      </w:r>
      <w:r w:rsidRPr="00BF0403">
        <w:rPr>
          <w:rFonts w:ascii="Segoe UI" w:hAnsi="Segoe UI" w:cs="Segoe UI"/>
          <w:color w:val="000000" w:themeColor="text1"/>
          <w:spacing w:val="-1"/>
          <w:sz w:val="24"/>
          <w:szCs w:val="24"/>
        </w:rPr>
        <w:t>range</w:t>
      </w:r>
      <w:r w:rsidRPr="00BF0403">
        <w:rPr>
          <w:rFonts w:ascii="Segoe UI" w:hAnsi="Segoe UI" w:cs="Segoe UI"/>
          <w:color w:val="000000" w:themeColor="text1"/>
          <w:spacing w:val="45"/>
          <w:sz w:val="24"/>
          <w:szCs w:val="24"/>
        </w:rPr>
        <w:t xml:space="preserve"> </w:t>
      </w:r>
      <w:r w:rsidRPr="00BF0403">
        <w:rPr>
          <w:rFonts w:ascii="Segoe UI" w:hAnsi="Segoe UI" w:cs="Segoe UI"/>
          <w:color w:val="000000" w:themeColor="text1"/>
          <w:spacing w:val="-1"/>
          <w:sz w:val="24"/>
          <w:szCs w:val="24"/>
        </w:rPr>
        <w:t>at</w:t>
      </w:r>
      <w:r w:rsidRPr="00BF0403">
        <w:rPr>
          <w:rFonts w:ascii="Segoe UI" w:hAnsi="Segoe UI" w:cs="Segoe UI"/>
          <w:color w:val="000000" w:themeColor="text1"/>
          <w:spacing w:val="44"/>
          <w:sz w:val="24"/>
          <w:szCs w:val="24"/>
        </w:rPr>
        <w:t xml:space="preserve"> </w:t>
      </w:r>
      <w:r w:rsidRPr="00BF0403">
        <w:rPr>
          <w:rFonts w:ascii="Segoe UI" w:hAnsi="Segoe UI" w:cs="Segoe UI"/>
          <w:color w:val="000000" w:themeColor="text1"/>
          <w:spacing w:val="-1"/>
          <w:sz w:val="24"/>
          <w:szCs w:val="24"/>
        </w:rPr>
        <w:t>all</w:t>
      </w:r>
      <w:r w:rsidRPr="00BF0403">
        <w:rPr>
          <w:rFonts w:ascii="Segoe UI" w:hAnsi="Segoe UI" w:cs="Segoe UI"/>
          <w:color w:val="000000" w:themeColor="text1"/>
          <w:spacing w:val="44"/>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45"/>
          <w:w w:val="99"/>
          <w:sz w:val="24"/>
          <w:szCs w:val="24"/>
        </w:rPr>
        <w:t xml:space="preserve"> </w:t>
      </w:r>
      <w:r w:rsidRPr="00BF0403">
        <w:rPr>
          <w:rFonts w:ascii="Segoe UI" w:hAnsi="Segoe UI" w:cs="Segoe UI"/>
          <w:color w:val="000000" w:themeColor="text1"/>
          <w:sz w:val="24"/>
          <w:szCs w:val="24"/>
        </w:rPr>
        <w:t>times.</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Their</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healthiness</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z w:val="24"/>
          <w:szCs w:val="24"/>
        </w:rPr>
        <w:t>and</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operation</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per</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real</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time</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requirement</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shall</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be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ensured</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68"/>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User/STU.</w:t>
      </w:r>
    </w:p>
    <w:p w:rsidR="00A3726D" w:rsidRPr="00BF0403" w:rsidRDefault="00A3726D" w:rsidP="00843B0A">
      <w:pPr>
        <w:autoSpaceDE w:val="0"/>
        <w:autoSpaceDN w:val="0"/>
        <w:adjustRightInd w:val="0"/>
        <w:spacing w:after="0"/>
        <w:jc w:val="both"/>
        <w:rPr>
          <w:rFonts w:ascii="Segoe UI" w:hAnsi="Segoe UI" w:cs="Segoe UI"/>
          <w:color w:val="000000" w:themeColor="text1"/>
          <w:sz w:val="24"/>
          <w:szCs w:val="24"/>
        </w:rPr>
      </w:pPr>
    </w:p>
    <w:p w:rsidR="00A3726D" w:rsidRPr="00B314BF" w:rsidRDefault="00A3726D" w:rsidP="00B708B4">
      <w:pPr>
        <w:numPr>
          <w:ilvl w:val="0"/>
          <w:numId w:val="20"/>
        </w:numPr>
        <w:autoSpaceDE w:val="0"/>
        <w:autoSpaceDN w:val="0"/>
        <w:adjustRightInd w:val="0"/>
        <w:spacing w:after="0"/>
        <w:jc w:val="both"/>
        <w:rPr>
          <w:rFonts w:ascii="Segoe UI" w:hAnsi="Segoe UI" w:cs="Segoe UI"/>
          <w:color w:val="000000" w:themeColor="text1"/>
          <w:spacing w:val="-1"/>
          <w:position w:val="1"/>
          <w:sz w:val="24"/>
          <w:szCs w:val="24"/>
        </w:rPr>
      </w:pPr>
      <w:r w:rsidRPr="00B314BF">
        <w:rPr>
          <w:rFonts w:ascii="Segoe UI" w:hAnsi="Segoe UI" w:cs="Segoe UI"/>
          <w:color w:val="000000" w:themeColor="text1"/>
          <w:spacing w:val="-1"/>
          <w:position w:val="1"/>
          <w:sz w:val="24"/>
          <w:szCs w:val="24"/>
        </w:rPr>
        <w:t xml:space="preserve">Users shall endeavor to minimize the Reactive Power drawal at an interchange point when the voltage at that point is below 97% of rated voltage and shall not inject Reactive Power when the voltage is above 103% of rated voltage. </w:t>
      </w:r>
    </w:p>
    <w:p w:rsidR="00234D19" w:rsidRPr="00843B0A" w:rsidRDefault="00234D19" w:rsidP="00843B0A">
      <w:pPr>
        <w:pStyle w:val="BodyText"/>
        <w:spacing w:before="0" w:line="276" w:lineRule="auto"/>
        <w:ind w:left="720" w:right="136"/>
        <w:jc w:val="both"/>
        <w:rPr>
          <w:rFonts w:ascii="Segoe UI" w:hAnsi="Segoe UI" w:cs="Segoe UI"/>
          <w:color w:val="FF0000"/>
        </w:rPr>
      </w:pPr>
    </w:p>
    <w:p w:rsidR="00B607CA" w:rsidRPr="00843B0A" w:rsidRDefault="00C86375" w:rsidP="00843B0A">
      <w:pPr>
        <w:numPr>
          <w:ilvl w:val="0"/>
          <w:numId w:val="20"/>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Switching in/out of all 400 kV bus and line Reactors throughout the grid shall be carried out as per instructions of State Load Despatch Centre. Tap changing on all 400/220 kV Interconnecting Transformers shall also be done as per the instructions of State Load Despatch Centre only.</w:t>
      </w:r>
    </w:p>
    <w:p w:rsidR="00B607CA" w:rsidRPr="00843B0A" w:rsidRDefault="00B607CA" w:rsidP="00843B0A">
      <w:pPr>
        <w:autoSpaceDE w:val="0"/>
        <w:autoSpaceDN w:val="0"/>
        <w:adjustRightInd w:val="0"/>
        <w:spacing w:after="0"/>
        <w:ind w:left="720"/>
        <w:jc w:val="both"/>
        <w:rPr>
          <w:rFonts w:ascii="Segoe UI" w:hAnsi="Segoe UI" w:cs="Segoe UI"/>
          <w:color w:val="000000"/>
          <w:sz w:val="24"/>
          <w:szCs w:val="24"/>
        </w:rPr>
      </w:pPr>
    </w:p>
    <w:p w:rsidR="00A3726D" w:rsidRPr="00BF0403" w:rsidRDefault="00A3726D"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BF0403">
        <w:rPr>
          <w:rFonts w:ascii="Segoe UI" w:hAnsi="Segoe UI" w:cs="Segoe UI"/>
          <w:color w:val="000000" w:themeColor="text1"/>
          <w:spacing w:val="-1"/>
          <w:position w:val="1"/>
          <w:sz w:val="24"/>
          <w:szCs w:val="24"/>
        </w:rPr>
        <w:t>Wind</w:t>
      </w:r>
      <w:r w:rsidRPr="00BF0403">
        <w:rPr>
          <w:rFonts w:ascii="Segoe UI" w:hAnsi="Segoe UI" w:cs="Segoe UI"/>
          <w:color w:val="000000" w:themeColor="text1"/>
          <w:spacing w:val="35"/>
          <w:position w:val="1"/>
          <w:sz w:val="24"/>
          <w:szCs w:val="24"/>
        </w:rPr>
        <w:t xml:space="preserve"> </w:t>
      </w:r>
      <w:r w:rsidRPr="00BF0403">
        <w:rPr>
          <w:rFonts w:ascii="Segoe UI" w:hAnsi="Segoe UI" w:cs="Segoe UI"/>
          <w:color w:val="000000" w:themeColor="text1"/>
          <w:spacing w:val="-1"/>
          <w:position w:val="1"/>
          <w:sz w:val="24"/>
          <w:szCs w:val="24"/>
        </w:rPr>
        <w:t>generating</w:t>
      </w:r>
      <w:r w:rsidRPr="00BF0403">
        <w:rPr>
          <w:rFonts w:ascii="Segoe UI" w:hAnsi="Segoe UI" w:cs="Segoe UI"/>
          <w:color w:val="000000" w:themeColor="text1"/>
          <w:spacing w:val="35"/>
          <w:position w:val="1"/>
          <w:sz w:val="24"/>
          <w:szCs w:val="24"/>
        </w:rPr>
        <w:t xml:space="preserve"> </w:t>
      </w:r>
      <w:r w:rsidRPr="00BF0403">
        <w:rPr>
          <w:rFonts w:ascii="Segoe UI" w:hAnsi="Segoe UI" w:cs="Segoe UI"/>
          <w:color w:val="000000" w:themeColor="text1"/>
          <w:spacing w:val="-1"/>
          <w:position w:val="1"/>
          <w:sz w:val="24"/>
          <w:szCs w:val="24"/>
        </w:rPr>
        <w:t>stations</w:t>
      </w:r>
      <w:r w:rsidRPr="00BF0403">
        <w:rPr>
          <w:rFonts w:ascii="Segoe UI" w:hAnsi="Segoe UI" w:cs="Segoe UI"/>
          <w:color w:val="000000" w:themeColor="text1"/>
          <w:spacing w:val="36"/>
          <w:position w:val="1"/>
          <w:sz w:val="24"/>
          <w:szCs w:val="24"/>
        </w:rPr>
        <w:t xml:space="preserve"> </w:t>
      </w:r>
      <w:r w:rsidRPr="00BF0403">
        <w:rPr>
          <w:rFonts w:ascii="Segoe UI" w:hAnsi="Segoe UI" w:cs="Segoe UI"/>
          <w:color w:val="000000" w:themeColor="text1"/>
          <w:spacing w:val="-1"/>
          <w:position w:val="1"/>
          <w:sz w:val="24"/>
          <w:szCs w:val="24"/>
        </w:rPr>
        <w:t>connected</w:t>
      </w:r>
      <w:r w:rsidRPr="00BF0403">
        <w:rPr>
          <w:rFonts w:ascii="Segoe UI" w:hAnsi="Segoe UI" w:cs="Segoe UI"/>
          <w:color w:val="000000" w:themeColor="text1"/>
          <w:spacing w:val="37"/>
          <w:position w:val="1"/>
          <w:sz w:val="24"/>
          <w:szCs w:val="24"/>
        </w:rPr>
        <w:t xml:space="preserve"> </w:t>
      </w:r>
      <w:r w:rsidRPr="00BF0403">
        <w:rPr>
          <w:rFonts w:ascii="Segoe UI" w:hAnsi="Segoe UI" w:cs="Segoe UI"/>
          <w:color w:val="000000" w:themeColor="text1"/>
          <w:position w:val="1"/>
          <w:sz w:val="24"/>
          <w:szCs w:val="24"/>
        </w:rPr>
        <w:t>to</w:t>
      </w:r>
      <w:r w:rsidRPr="00BF0403">
        <w:rPr>
          <w:rFonts w:ascii="Segoe UI" w:hAnsi="Segoe UI" w:cs="Segoe UI"/>
          <w:color w:val="000000" w:themeColor="text1"/>
          <w:spacing w:val="39"/>
          <w:position w:val="1"/>
          <w:sz w:val="24"/>
          <w:szCs w:val="24"/>
        </w:rPr>
        <w:t xml:space="preserve"> </w:t>
      </w:r>
      <w:r w:rsidRPr="00BF0403">
        <w:rPr>
          <w:rFonts w:ascii="Segoe UI" w:hAnsi="Segoe UI" w:cs="Segoe UI"/>
          <w:color w:val="000000" w:themeColor="text1"/>
          <w:spacing w:val="-1"/>
          <w:position w:val="1"/>
          <w:sz w:val="24"/>
          <w:szCs w:val="24"/>
        </w:rPr>
        <w:t>InSTS</w:t>
      </w:r>
      <w:r w:rsidRPr="00BF0403">
        <w:rPr>
          <w:rFonts w:ascii="Segoe UI" w:hAnsi="Segoe UI" w:cs="Segoe UI"/>
          <w:color w:val="000000" w:themeColor="text1"/>
          <w:spacing w:val="37"/>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36"/>
          <w:position w:val="1"/>
          <w:sz w:val="24"/>
          <w:szCs w:val="24"/>
        </w:rPr>
        <w:t xml:space="preserve"> </w:t>
      </w:r>
      <w:r w:rsidRPr="00BF0403">
        <w:rPr>
          <w:rFonts w:ascii="Segoe UI" w:hAnsi="Segoe UI" w:cs="Segoe UI"/>
          <w:color w:val="000000" w:themeColor="text1"/>
          <w:position w:val="1"/>
          <w:sz w:val="24"/>
          <w:szCs w:val="24"/>
        </w:rPr>
        <w:t>be</w:t>
      </w:r>
      <w:r w:rsidRPr="00BF0403">
        <w:rPr>
          <w:rFonts w:ascii="Segoe UI" w:hAnsi="Segoe UI" w:cs="Segoe UI"/>
          <w:color w:val="000000" w:themeColor="text1"/>
          <w:spacing w:val="34"/>
          <w:position w:val="1"/>
          <w:sz w:val="24"/>
          <w:szCs w:val="24"/>
        </w:rPr>
        <w:t xml:space="preserve"> </w:t>
      </w:r>
      <w:r w:rsidRPr="00BF0403">
        <w:rPr>
          <w:rFonts w:ascii="Segoe UI" w:hAnsi="Segoe UI" w:cs="Segoe UI"/>
          <w:color w:val="000000" w:themeColor="text1"/>
          <w:spacing w:val="-1"/>
          <w:position w:val="1"/>
          <w:sz w:val="24"/>
          <w:szCs w:val="24"/>
        </w:rPr>
        <w:t>capable</w:t>
      </w:r>
      <w:r w:rsidRPr="00BF0403">
        <w:rPr>
          <w:rFonts w:ascii="Segoe UI" w:hAnsi="Segoe UI" w:cs="Segoe UI"/>
          <w:color w:val="000000" w:themeColor="text1"/>
          <w:spacing w:val="35"/>
          <w:position w:val="1"/>
          <w:sz w:val="24"/>
          <w:szCs w:val="24"/>
        </w:rPr>
        <w:t xml:space="preserve"> </w:t>
      </w:r>
      <w:r w:rsidRPr="00BF0403">
        <w:rPr>
          <w:rFonts w:ascii="Segoe UI" w:hAnsi="Segoe UI" w:cs="Segoe UI"/>
          <w:color w:val="000000" w:themeColor="text1"/>
          <w:position w:val="1"/>
          <w:sz w:val="24"/>
          <w:szCs w:val="24"/>
        </w:rPr>
        <w:t>of</w:t>
      </w:r>
      <w:r w:rsidRPr="00BF0403">
        <w:rPr>
          <w:rFonts w:ascii="Segoe UI" w:hAnsi="Segoe UI" w:cs="Segoe UI"/>
          <w:color w:val="000000" w:themeColor="text1"/>
          <w:spacing w:val="38"/>
          <w:position w:val="1"/>
          <w:sz w:val="24"/>
          <w:szCs w:val="24"/>
        </w:rPr>
        <w:t xml:space="preserve"> </w:t>
      </w:r>
      <w:r w:rsidRPr="00BF0403">
        <w:rPr>
          <w:rFonts w:ascii="Segoe UI" w:hAnsi="Segoe UI" w:cs="Segoe UI"/>
          <w:color w:val="000000" w:themeColor="text1"/>
          <w:spacing w:val="-1"/>
          <w:position w:val="1"/>
          <w:sz w:val="24"/>
          <w:szCs w:val="24"/>
        </w:rPr>
        <w:t>supplying</w:t>
      </w:r>
      <w:r w:rsidRPr="00BF0403">
        <w:rPr>
          <w:rFonts w:ascii="Segoe UI" w:hAnsi="Segoe UI" w:cs="Segoe UI"/>
          <w:color w:val="000000" w:themeColor="text1"/>
          <w:spacing w:val="59"/>
          <w:position w:val="1"/>
          <w:sz w:val="24"/>
          <w:szCs w:val="24"/>
        </w:rPr>
        <w:t xml:space="preserve"> </w:t>
      </w:r>
      <w:r w:rsidRPr="00BF0403">
        <w:rPr>
          <w:rFonts w:ascii="Segoe UI" w:hAnsi="Segoe UI" w:cs="Segoe UI"/>
          <w:color w:val="000000" w:themeColor="text1"/>
          <w:spacing w:val="-1"/>
          <w:sz w:val="24"/>
          <w:szCs w:val="24"/>
        </w:rPr>
        <w:t>dynamically</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varying</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reactive</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power</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support,</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so</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z w:val="24"/>
          <w:szCs w:val="24"/>
        </w:rPr>
        <w:t>maintain</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power</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factor</w:t>
      </w:r>
      <w:r w:rsidRPr="00BF0403">
        <w:rPr>
          <w:rFonts w:ascii="Segoe UI" w:hAnsi="Segoe UI" w:cs="Segoe UI"/>
          <w:color w:val="000000" w:themeColor="text1"/>
          <w:spacing w:val="17"/>
          <w:sz w:val="24"/>
          <w:szCs w:val="24"/>
        </w:rPr>
        <w:t xml:space="preserve"> </w:t>
      </w:r>
      <w:r w:rsidRPr="00BF0403">
        <w:rPr>
          <w:rFonts w:ascii="Segoe UI" w:hAnsi="Segoe UI" w:cs="Segoe UI"/>
          <w:color w:val="000000" w:themeColor="text1"/>
          <w:sz w:val="24"/>
          <w:szCs w:val="24"/>
        </w:rPr>
        <w:lastRenderedPageBreak/>
        <w:t>of</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z w:val="24"/>
          <w:szCs w:val="24"/>
        </w:rPr>
        <w:t>0.98</w:t>
      </w:r>
      <w:r w:rsidRPr="00BF0403">
        <w:rPr>
          <w:rFonts w:ascii="Segoe UI" w:hAnsi="Segoe UI" w:cs="Segoe UI"/>
          <w:color w:val="000000" w:themeColor="text1"/>
          <w:spacing w:val="73"/>
          <w:sz w:val="24"/>
          <w:szCs w:val="24"/>
        </w:rPr>
        <w:t xml:space="preserve"> </w:t>
      </w:r>
      <w:r w:rsidRPr="00BF0403">
        <w:rPr>
          <w:rFonts w:ascii="Segoe UI" w:hAnsi="Segoe UI" w:cs="Segoe UI"/>
          <w:color w:val="000000" w:themeColor="text1"/>
          <w:spacing w:val="-1"/>
          <w:sz w:val="24"/>
          <w:szCs w:val="24"/>
        </w:rPr>
        <w:t>(absorbing)</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at</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their</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inter-connection</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point</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for</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all</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dispatch</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scenarios</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1"/>
          <w:sz w:val="24"/>
          <w:szCs w:val="24"/>
        </w:rPr>
        <w:t xml:space="preserve"> providing</w:t>
      </w:r>
      <w:r w:rsidRPr="00BF0403">
        <w:rPr>
          <w:rFonts w:ascii="Segoe UI" w:hAnsi="Segoe UI" w:cs="Segoe UI"/>
          <w:color w:val="000000" w:themeColor="text1"/>
          <w:spacing w:val="101"/>
          <w:sz w:val="24"/>
          <w:szCs w:val="24"/>
        </w:rPr>
        <w:t xml:space="preserve"> </w:t>
      </w:r>
      <w:r w:rsidRPr="00BF0403">
        <w:rPr>
          <w:rFonts w:ascii="Segoe UI" w:hAnsi="Segoe UI" w:cs="Segoe UI"/>
          <w:color w:val="000000" w:themeColor="text1"/>
          <w:spacing w:val="-1"/>
          <w:sz w:val="24"/>
          <w:szCs w:val="24"/>
        </w:rPr>
        <w:t>adequate</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reactive</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compensation</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or</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specified</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by</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Authority.</w:t>
      </w:r>
    </w:p>
    <w:p w:rsidR="00B607CA" w:rsidRPr="00BF0403" w:rsidRDefault="00B607CA" w:rsidP="00843B0A">
      <w:pPr>
        <w:pStyle w:val="ListParagraph"/>
        <w:spacing w:after="0"/>
        <w:rPr>
          <w:rFonts w:ascii="Segoe UI" w:hAnsi="Segoe UI" w:cs="Segoe UI"/>
          <w:color w:val="000000" w:themeColor="text1"/>
          <w:sz w:val="24"/>
          <w:szCs w:val="24"/>
        </w:rPr>
      </w:pPr>
    </w:p>
    <w:p w:rsidR="00A3726D" w:rsidRPr="00BF0403" w:rsidRDefault="00A3726D"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BF0403">
        <w:rPr>
          <w:rFonts w:ascii="Segoe UI" w:hAnsi="Segoe UI" w:cs="Segoe UI"/>
          <w:color w:val="000000" w:themeColor="text1"/>
          <w:spacing w:val="-1"/>
          <w:position w:val="1"/>
          <w:sz w:val="24"/>
          <w:szCs w:val="24"/>
        </w:rPr>
        <w:t>Wind</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spacing w:val="-1"/>
          <w:position w:val="1"/>
          <w:sz w:val="24"/>
          <w:szCs w:val="24"/>
        </w:rPr>
        <w:t>generating</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stations</w:t>
      </w:r>
      <w:r w:rsidRPr="00BF0403">
        <w:rPr>
          <w:rFonts w:ascii="Segoe UI" w:hAnsi="Segoe UI" w:cs="Segoe UI"/>
          <w:color w:val="000000" w:themeColor="text1"/>
          <w:spacing w:val="-11"/>
          <w:position w:val="1"/>
          <w:sz w:val="24"/>
          <w:szCs w:val="24"/>
        </w:rPr>
        <w:t xml:space="preserve"> </w:t>
      </w:r>
      <w:r w:rsidRPr="00BF0403">
        <w:rPr>
          <w:rFonts w:ascii="Segoe UI" w:hAnsi="Segoe UI" w:cs="Segoe UI"/>
          <w:color w:val="000000" w:themeColor="text1"/>
          <w:spacing w:val="-1"/>
          <w:position w:val="1"/>
          <w:sz w:val="24"/>
          <w:szCs w:val="24"/>
        </w:rPr>
        <w:t>and</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solar</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generating</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stations</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have</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position w:val="1"/>
          <w:sz w:val="24"/>
          <w:szCs w:val="24"/>
        </w:rPr>
        <w:t>fault</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ride</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through</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position w:val="1"/>
          <w:sz w:val="24"/>
          <w:szCs w:val="24"/>
        </w:rPr>
        <w:t>the</w:t>
      </w:r>
      <w:r w:rsidRPr="00BF0403">
        <w:rPr>
          <w:rFonts w:ascii="Segoe UI" w:hAnsi="Segoe UI" w:cs="Segoe UI"/>
          <w:color w:val="000000" w:themeColor="text1"/>
          <w:spacing w:val="67"/>
          <w:w w:val="99"/>
          <w:position w:val="1"/>
          <w:sz w:val="24"/>
          <w:szCs w:val="24"/>
        </w:rPr>
        <w:t xml:space="preserve"> </w:t>
      </w:r>
      <w:r w:rsidRPr="00BF0403">
        <w:rPr>
          <w:rFonts w:ascii="Segoe UI" w:hAnsi="Segoe UI" w:cs="Segoe UI"/>
          <w:color w:val="000000" w:themeColor="text1"/>
          <w:spacing w:val="-1"/>
          <w:sz w:val="24"/>
          <w:szCs w:val="24"/>
        </w:rPr>
        <w:t>capability</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not</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less</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than</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300</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pacing w:val="-1"/>
          <w:sz w:val="24"/>
          <w:szCs w:val="24"/>
        </w:rPr>
        <w:t>milliseconds</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so</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that</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is</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not</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destabilized</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due</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55"/>
          <w:w w:val="99"/>
          <w:sz w:val="24"/>
          <w:szCs w:val="24"/>
        </w:rPr>
        <w:t xml:space="preserve"> </w:t>
      </w:r>
      <w:r w:rsidRPr="00BF0403">
        <w:rPr>
          <w:rFonts w:ascii="Segoe UI" w:hAnsi="Segoe UI" w:cs="Segoe UI"/>
          <w:color w:val="000000" w:themeColor="text1"/>
          <w:spacing w:val="-1"/>
          <w:sz w:val="24"/>
          <w:szCs w:val="24"/>
        </w:rPr>
        <w:t>sudden</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outage</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generation</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in</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event</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disturbance.</w:t>
      </w:r>
      <w:r w:rsidRPr="00BF0403">
        <w:rPr>
          <w:rFonts w:ascii="Segoe UI" w:hAnsi="Segoe UI" w:cs="Segoe UI"/>
          <w:color w:val="000000" w:themeColor="text1"/>
          <w:spacing w:val="29"/>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provisions</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27"/>
          <w:w w:val="99"/>
          <w:sz w:val="24"/>
          <w:szCs w:val="24"/>
        </w:rPr>
        <w:t xml:space="preserve"> </w:t>
      </w:r>
      <w:r w:rsidRPr="00BF0403">
        <w:rPr>
          <w:rFonts w:ascii="Segoe UI" w:hAnsi="Segoe UI" w:cs="Segoe UI"/>
          <w:color w:val="000000" w:themeColor="text1"/>
          <w:spacing w:val="-1"/>
          <w:sz w:val="24"/>
          <w:szCs w:val="24"/>
        </w:rPr>
        <w:t>CEA’s</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Regulations</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for</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z w:val="24"/>
          <w:szCs w:val="24"/>
        </w:rPr>
        <w:t>Low</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pacing w:val="-1"/>
          <w:sz w:val="24"/>
          <w:szCs w:val="24"/>
        </w:rPr>
        <w:t>Voltage</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Ride</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z w:val="24"/>
          <w:szCs w:val="24"/>
        </w:rPr>
        <w:t>Through</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pacing w:val="-1"/>
          <w:sz w:val="24"/>
          <w:szCs w:val="24"/>
        </w:rPr>
        <w:t>(LVRT)</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High</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z w:val="24"/>
          <w:szCs w:val="24"/>
        </w:rPr>
        <w:t>Voltage</w:t>
      </w:r>
      <w:r w:rsidRPr="00BF0403">
        <w:rPr>
          <w:rFonts w:ascii="Segoe UI" w:hAnsi="Segoe UI" w:cs="Segoe UI"/>
          <w:color w:val="000000" w:themeColor="text1"/>
          <w:spacing w:val="9"/>
          <w:sz w:val="24"/>
          <w:szCs w:val="24"/>
        </w:rPr>
        <w:t xml:space="preserve"> </w:t>
      </w:r>
      <w:r w:rsidRPr="00BF0403">
        <w:rPr>
          <w:rFonts w:ascii="Segoe UI" w:hAnsi="Segoe UI" w:cs="Segoe UI"/>
          <w:color w:val="000000" w:themeColor="text1"/>
          <w:sz w:val="24"/>
          <w:szCs w:val="24"/>
        </w:rPr>
        <w:t>Ride</w:t>
      </w:r>
      <w:r w:rsidR="00B607CA" w:rsidRPr="00BF0403">
        <w:rPr>
          <w:rFonts w:ascii="Segoe UI" w:hAnsi="Segoe UI" w:cs="Segoe UI"/>
          <w:color w:val="000000" w:themeColor="text1"/>
          <w:sz w:val="24"/>
          <w:szCs w:val="24"/>
        </w:rPr>
        <w:t xml:space="preserve"> </w:t>
      </w:r>
      <w:r w:rsidRPr="00BF0403">
        <w:rPr>
          <w:rFonts w:ascii="Segoe UI" w:hAnsi="Segoe UI" w:cs="Segoe UI"/>
          <w:color w:val="000000" w:themeColor="text1"/>
          <w:spacing w:val="-1"/>
          <w:sz w:val="24"/>
          <w:szCs w:val="24"/>
        </w:rPr>
        <w:t>Through</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(HVRT)</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pacing w:val="-1"/>
          <w:sz w:val="24"/>
          <w:szCs w:val="24"/>
        </w:rPr>
        <w:t>shall</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be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applicable</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Wind</w:t>
      </w:r>
      <w:r w:rsidRPr="00BF0403">
        <w:rPr>
          <w:rFonts w:ascii="Segoe UI" w:hAnsi="Segoe UI" w:cs="Segoe UI"/>
          <w:color w:val="000000" w:themeColor="text1"/>
          <w:spacing w:val="16"/>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Solar</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Generators</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amended</w:t>
      </w:r>
      <w:r w:rsidRPr="00BF0403">
        <w:rPr>
          <w:rFonts w:ascii="Segoe UI" w:hAnsi="Segoe UI" w:cs="Segoe UI"/>
          <w:color w:val="000000" w:themeColor="text1"/>
          <w:spacing w:val="55"/>
          <w:sz w:val="24"/>
          <w:szCs w:val="24"/>
        </w:rPr>
        <w:t xml:space="preserve"> </w:t>
      </w:r>
      <w:r w:rsidRPr="00BF0403">
        <w:rPr>
          <w:rFonts w:ascii="Segoe UI" w:hAnsi="Segoe UI" w:cs="Segoe UI"/>
          <w:color w:val="000000" w:themeColor="text1"/>
          <w:spacing w:val="-1"/>
          <w:sz w:val="24"/>
          <w:szCs w:val="24"/>
        </w:rPr>
        <w:t>from</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time</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time.</w:t>
      </w:r>
    </w:p>
    <w:p w:rsidR="00B607CA" w:rsidRPr="00BF0403" w:rsidRDefault="00B607CA" w:rsidP="00843B0A">
      <w:pPr>
        <w:pStyle w:val="ListParagraph"/>
        <w:spacing w:after="0"/>
        <w:rPr>
          <w:rFonts w:ascii="Segoe UI" w:hAnsi="Segoe UI" w:cs="Segoe UI"/>
          <w:color w:val="000000" w:themeColor="text1"/>
          <w:sz w:val="24"/>
          <w:szCs w:val="24"/>
        </w:rPr>
      </w:pPr>
    </w:p>
    <w:p w:rsidR="00A3726D" w:rsidRPr="00BF0403" w:rsidRDefault="00A3726D"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BF0403">
        <w:rPr>
          <w:rFonts w:ascii="Segoe UI" w:hAnsi="Segoe UI" w:cs="Segoe UI"/>
          <w:color w:val="000000" w:themeColor="text1"/>
          <w:spacing w:val="-1"/>
          <w:position w:val="1"/>
          <w:sz w:val="24"/>
          <w:szCs w:val="24"/>
        </w:rPr>
        <w:t>Wind</w:t>
      </w:r>
      <w:r w:rsidRPr="00BF0403">
        <w:rPr>
          <w:rFonts w:ascii="Segoe UI" w:hAnsi="Segoe UI" w:cs="Segoe UI"/>
          <w:color w:val="000000" w:themeColor="text1"/>
          <w:spacing w:val="4"/>
          <w:position w:val="1"/>
          <w:sz w:val="24"/>
          <w:szCs w:val="24"/>
        </w:rPr>
        <w:t xml:space="preserve"> </w:t>
      </w:r>
      <w:r w:rsidRPr="00BF0403">
        <w:rPr>
          <w:rFonts w:ascii="Segoe UI" w:hAnsi="Segoe UI" w:cs="Segoe UI"/>
          <w:color w:val="000000" w:themeColor="text1"/>
          <w:spacing w:val="-1"/>
          <w:position w:val="1"/>
          <w:sz w:val="24"/>
          <w:szCs w:val="24"/>
        </w:rPr>
        <w:t>and</w:t>
      </w:r>
      <w:r w:rsidRPr="00BF0403">
        <w:rPr>
          <w:rFonts w:ascii="Segoe UI" w:hAnsi="Segoe UI" w:cs="Segoe UI"/>
          <w:color w:val="000000" w:themeColor="text1"/>
          <w:spacing w:val="5"/>
          <w:position w:val="1"/>
          <w:sz w:val="24"/>
          <w:szCs w:val="24"/>
        </w:rPr>
        <w:t xml:space="preserve"> </w:t>
      </w:r>
      <w:r w:rsidRPr="00BF0403">
        <w:rPr>
          <w:rFonts w:ascii="Segoe UI" w:hAnsi="Segoe UI" w:cs="Segoe UI"/>
          <w:color w:val="000000" w:themeColor="text1"/>
          <w:position w:val="1"/>
          <w:sz w:val="24"/>
          <w:szCs w:val="24"/>
        </w:rPr>
        <w:t>Solar</w:t>
      </w:r>
      <w:r w:rsidRPr="00BF0403">
        <w:rPr>
          <w:rFonts w:ascii="Segoe UI" w:hAnsi="Segoe UI" w:cs="Segoe UI"/>
          <w:color w:val="000000" w:themeColor="text1"/>
          <w:spacing w:val="4"/>
          <w:position w:val="1"/>
          <w:sz w:val="24"/>
          <w:szCs w:val="24"/>
        </w:rPr>
        <w:t xml:space="preserve"> </w:t>
      </w:r>
      <w:r w:rsidRPr="00BF0403">
        <w:rPr>
          <w:rFonts w:ascii="Segoe UI" w:hAnsi="Segoe UI" w:cs="Segoe UI"/>
          <w:color w:val="000000" w:themeColor="text1"/>
          <w:spacing w:val="-1"/>
          <w:position w:val="1"/>
          <w:sz w:val="24"/>
          <w:szCs w:val="24"/>
        </w:rPr>
        <w:t>generators</w:t>
      </w:r>
      <w:r w:rsidRPr="00BF0403">
        <w:rPr>
          <w:rFonts w:ascii="Segoe UI" w:hAnsi="Segoe UI" w:cs="Segoe UI"/>
          <w:color w:val="000000" w:themeColor="text1"/>
          <w:spacing w:val="4"/>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6"/>
          <w:position w:val="1"/>
          <w:sz w:val="24"/>
          <w:szCs w:val="24"/>
        </w:rPr>
        <w:t xml:space="preserve"> </w:t>
      </w:r>
      <w:r w:rsidRPr="00BF0403">
        <w:rPr>
          <w:rFonts w:ascii="Segoe UI" w:hAnsi="Segoe UI" w:cs="Segoe UI"/>
          <w:color w:val="000000" w:themeColor="text1"/>
          <w:spacing w:val="-1"/>
          <w:position w:val="1"/>
          <w:sz w:val="24"/>
          <w:szCs w:val="24"/>
        </w:rPr>
        <w:t>control</w:t>
      </w:r>
      <w:r w:rsidRPr="00BF0403">
        <w:rPr>
          <w:rFonts w:ascii="Segoe UI" w:hAnsi="Segoe UI" w:cs="Segoe UI"/>
          <w:color w:val="000000" w:themeColor="text1"/>
          <w:spacing w:val="4"/>
          <w:position w:val="1"/>
          <w:sz w:val="24"/>
          <w:szCs w:val="24"/>
        </w:rPr>
        <w:t xml:space="preserve"> </w:t>
      </w:r>
      <w:r w:rsidRPr="00BF0403">
        <w:rPr>
          <w:rFonts w:ascii="Segoe UI" w:hAnsi="Segoe UI" w:cs="Segoe UI"/>
          <w:color w:val="000000" w:themeColor="text1"/>
          <w:position w:val="1"/>
          <w:sz w:val="24"/>
          <w:szCs w:val="24"/>
        </w:rPr>
        <w:t>the</w:t>
      </w:r>
      <w:r w:rsidRPr="00BF0403">
        <w:rPr>
          <w:rFonts w:ascii="Segoe UI" w:hAnsi="Segoe UI" w:cs="Segoe UI"/>
          <w:color w:val="000000" w:themeColor="text1"/>
          <w:spacing w:val="4"/>
          <w:position w:val="1"/>
          <w:sz w:val="24"/>
          <w:szCs w:val="24"/>
        </w:rPr>
        <w:t xml:space="preserve"> </w:t>
      </w:r>
      <w:r w:rsidRPr="00BF0403">
        <w:rPr>
          <w:rFonts w:ascii="Segoe UI" w:hAnsi="Segoe UI" w:cs="Segoe UI"/>
          <w:color w:val="000000" w:themeColor="text1"/>
          <w:spacing w:val="-1"/>
          <w:position w:val="1"/>
          <w:sz w:val="24"/>
          <w:szCs w:val="24"/>
        </w:rPr>
        <w:t>harmonics</w:t>
      </w:r>
      <w:r w:rsidRPr="00BF0403">
        <w:rPr>
          <w:rFonts w:ascii="Segoe UI" w:hAnsi="Segoe UI" w:cs="Segoe UI"/>
          <w:color w:val="000000" w:themeColor="text1"/>
          <w:spacing w:val="4"/>
          <w:position w:val="1"/>
          <w:sz w:val="24"/>
          <w:szCs w:val="24"/>
        </w:rPr>
        <w:t xml:space="preserve"> </w:t>
      </w:r>
      <w:r w:rsidRPr="00BF0403">
        <w:rPr>
          <w:rFonts w:ascii="Segoe UI" w:hAnsi="Segoe UI" w:cs="Segoe UI"/>
          <w:color w:val="000000" w:themeColor="text1"/>
          <w:spacing w:val="-1"/>
          <w:position w:val="1"/>
          <w:sz w:val="24"/>
          <w:szCs w:val="24"/>
        </w:rPr>
        <w:t>level,</w:t>
      </w:r>
      <w:r w:rsidRPr="00BF0403">
        <w:rPr>
          <w:rFonts w:ascii="Segoe UI" w:hAnsi="Segoe UI" w:cs="Segoe UI"/>
          <w:color w:val="000000" w:themeColor="text1"/>
          <w:spacing w:val="4"/>
          <w:position w:val="1"/>
          <w:sz w:val="24"/>
          <w:szCs w:val="24"/>
        </w:rPr>
        <w:t xml:space="preserve"> </w:t>
      </w:r>
      <w:r w:rsidRPr="00BF0403">
        <w:rPr>
          <w:rFonts w:ascii="Segoe UI" w:hAnsi="Segoe UI" w:cs="Segoe UI"/>
          <w:color w:val="000000" w:themeColor="text1"/>
          <w:spacing w:val="-1"/>
          <w:position w:val="1"/>
          <w:sz w:val="24"/>
          <w:szCs w:val="24"/>
        </w:rPr>
        <w:t>at</w:t>
      </w:r>
      <w:r w:rsidRPr="00BF0403">
        <w:rPr>
          <w:rFonts w:ascii="Segoe UI" w:hAnsi="Segoe UI" w:cs="Segoe UI"/>
          <w:color w:val="000000" w:themeColor="text1"/>
          <w:spacing w:val="5"/>
          <w:position w:val="1"/>
          <w:sz w:val="24"/>
          <w:szCs w:val="24"/>
        </w:rPr>
        <w:t xml:space="preserve"> </w:t>
      </w:r>
      <w:r w:rsidRPr="00BF0403">
        <w:rPr>
          <w:rFonts w:ascii="Segoe UI" w:hAnsi="Segoe UI" w:cs="Segoe UI"/>
          <w:color w:val="000000" w:themeColor="text1"/>
          <w:spacing w:val="-1"/>
          <w:position w:val="1"/>
          <w:sz w:val="24"/>
          <w:szCs w:val="24"/>
        </w:rPr>
        <w:t>all</w:t>
      </w:r>
      <w:r w:rsidRPr="00BF0403">
        <w:rPr>
          <w:rFonts w:ascii="Segoe UI" w:hAnsi="Segoe UI" w:cs="Segoe UI"/>
          <w:color w:val="000000" w:themeColor="text1"/>
          <w:spacing w:val="5"/>
          <w:position w:val="1"/>
          <w:sz w:val="24"/>
          <w:szCs w:val="24"/>
        </w:rPr>
        <w:t xml:space="preserve"> </w:t>
      </w:r>
      <w:r w:rsidRPr="00BF0403">
        <w:rPr>
          <w:rFonts w:ascii="Segoe UI" w:hAnsi="Segoe UI" w:cs="Segoe UI"/>
          <w:color w:val="000000" w:themeColor="text1"/>
          <w:spacing w:val="-1"/>
          <w:position w:val="1"/>
          <w:sz w:val="24"/>
          <w:szCs w:val="24"/>
        </w:rPr>
        <w:t>connection</w:t>
      </w:r>
      <w:r w:rsidRPr="00BF0403">
        <w:rPr>
          <w:rFonts w:ascii="Segoe UI" w:hAnsi="Segoe UI" w:cs="Segoe UI"/>
          <w:color w:val="000000" w:themeColor="text1"/>
          <w:spacing w:val="5"/>
          <w:position w:val="1"/>
          <w:sz w:val="24"/>
          <w:szCs w:val="24"/>
        </w:rPr>
        <w:t xml:space="preserve"> </w:t>
      </w:r>
      <w:r w:rsidRPr="00BF0403">
        <w:rPr>
          <w:rFonts w:ascii="Segoe UI" w:hAnsi="Segoe UI" w:cs="Segoe UI"/>
          <w:color w:val="000000" w:themeColor="text1"/>
          <w:spacing w:val="-1"/>
          <w:position w:val="1"/>
          <w:sz w:val="24"/>
          <w:szCs w:val="24"/>
        </w:rPr>
        <w:t>points</w:t>
      </w:r>
      <w:r w:rsidRPr="00BF0403">
        <w:rPr>
          <w:rFonts w:ascii="Segoe UI" w:hAnsi="Segoe UI" w:cs="Segoe UI"/>
          <w:color w:val="000000" w:themeColor="text1"/>
          <w:spacing w:val="95"/>
          <w:position w:val="1"/>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a</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User</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z w:val="24"/>
          <w:szCs w:val="24"/>
        </w:rPr>
        <w:t>on</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1"/>
          <w:sz w:val="24"/>
          <w:szCs w:val="24"/>
        </w:rPr>
        <w:t xml:space="preserve"> transmission system, </w:t>
      </w:r>
      <w:r w:rsidRPr="00BF0403">
        <w:rPr>
          <w:rFonts w:ascii="Segoe UI" w:hAnsi="Segoe UI" w:cs="Segoe UI"/>
          <w:color w:val="000000" w:themeColor="text1"/>
          <w:sz w:val="24"/>
          <w:szCs w:val="24"/>
        </w:rPr>
        <w:t>in</w:t>
      </w:r>
      <w:r w:rsidRPr="00BF0403">
        <w:rPr>
          <w:rFonts w:ascii="Segoe UI" w:hAnsi="Segoe UI" w:cs="Segoe UI"/>
          <w:color w:val="000000" w:themeColor="text1"/>
          <w:spacing w:val="-1"/>
          <w:sz w:val="24"/>
          <w:szCs w:val="24"/>
        </w:rPr>
        <w:t xml:space="preserve"> accordance</w:t>
      </w:r>
      <w:r w:rsidRPr="00BF0403">
        <w:rPr>
          <w:rFonts w:ascii="Segoe UI" w:hAnsi="Segoe UI" w:cs="Segoe UI"/>
          <w:color w:val="000000" w:themeColor="text1"/>
          <w:spacing w:val="-2"/>
          <w:sz w:val="24"/>
          <w:szCs w:val="24"/>
        </w:rPr>
        <w:t xml:space="preserve"> </w:t>
      </w:r>
      <w:r w:rsidRPr="00BF0403">
        <w:rPr>
          <w:rFonts w:ascii="Segoe UI" w:hAnsi="Segoe UI" w:cs="Segoe UI"/>
          <w:color w:val="000000" w:themeColor="text1"/>
          <w:spacing w:val="-1"/>
          <w:sz w:val="24"/>
          <w:szCs w:val="24"/>
        </w:rPr>
        <w:t>with</w:t>
      </w:r>
      <w:r w:rsidRPr="00BF0403">
        <w:rPr>
          <w:rFonts w:ascii="Segoe UI" w:hAnsi="Segoe UI" w:cs="Segoe UI"/>
          <w:color w:val="000000" w:themeColor="text1"/>
          <w:sz w:val="24"/>
          <w:szCs w:val="24"/>
        </w:rPr>
        <w:t xml:space="preserve"> that</w:t>
      </w:r>
      <w:r w:rsidRPr="00BF0403">
        <w:rPr>
          <w:rFonts w:ascii="Segoe UI" w:hAnsi="Segoe UI" w:cs="Segoe UI"/>
          <w:color w:val="000000" w:themeColor="text1"/>
          <w:spacing w:val="-1"/>
          <w:sz w:val="24"/>
          <w:szCs w:val="24"/>
        </w:rPr>
        <w:t xml:space="preserve"> prescribed</w:t>
      </w:r>
      <w:r w:rsidRPr="00BF0403">
        <w:rPr>
          <w:rFonts w:ascii="Segoe UI" w:hAnsi="Segoe UI" w:cs="Segoe UI"/>
          <w:color w:val="000000" w:themeColor="text1"/>
          <w:spacing w:val="1"/>
          <w:sz w:val="24"/>
          <w:szCs w:val="24"/>
        </w:rPr>
        <w:t xml:space="preserve"> by</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1"/>
          <w:sz w:val="24"/>
          <w:szCs w:val="24"/>
        </w:rPr>
        <w:t xml:space="preserve"> </w:t>
      </w:r>
      <w:r w:rsidRPr="00BF0403">
        <w:rPr>
          <w:rFonts w:ascii="Segoe UI" w:hAnsi="Segoe UI" w:cs="Segoe UI"/>
          <w:color w:val="000000" w:themeColor="text1"/>
          <w:spacing w:val="-1"/>
          <w:sz w:val="24"/>
          <w:szCs w:val="24"/>
        </w:rPr>
        <w:t>IEEE</w:t>
      </w:r>
      <w:r w:rsidRPr="00BF0403">
        <w:rPr>
          <w:rFonts w:ascii="Segoe UI" w:hAnsi="Segoe UI" w:cs="Segoe UI"/>
          <w:color w:val="000000" w:themeColor="text1"/>
          <w:spacing w:val="65"/>
          <w:w w:val="99"/>
          <w:sz w:val="24"/>
          <w:szCs w:val="24"/>
        </w:rPr>
        <w:t xml:space="preserve"> </w:t>
      </w:r>
      <w:r w:rsidRPr="00BF0403">
        <w:rPr>
          <w:rFonts w:ascii="Segoe UI" w:hAnsi="Segoe UI" w:cs="Segoe UI"/>
          <w:color w:val="000000" w:themeColor="text1"/>
          <w:sz w:val="24"/>
          <w:szCs w:val="24"/>
        </w:rPr>
        <w:t>STD</w:t>
      </w:r>
      <w:r w:rsidRPr="00BF0403">
        <w:rPr>
          <w:rFonts w:ascii="Segoe UI" w:hAnsi="Segoe UI" w:cs="Segoe UI"/>
          <w:color w:val="000000" w:themeColor="text1"/>
          <w:spacing w:val="-15"/>
          <w:sz w:val="24"/>
          <w:szCs w:val="24"/>
        </w:rPr>
        <w:t xml:space="preserve"> </w:t>
      </w:r>
      <w:r w:rsidRPr="00BF0403">
        <w:rPr>
          <w:rFonts w:ascii="Segoe UI" w:hAnsi="Segoe UI" w:cs="Segoe UI"/>
          <w:color w:val="000000" w:themeColor="text1"/>
          <w:spacing w:val="-1"/>
          <w:sz w:val="24"/>
          <w:szCs w:val="24"/>
        </w:rPr>
        <w:t>519-1992,</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namely</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pacing w:val="-1"/>
          <w:sz w:val="24"/>
          <w:szCs w:val="24"/>
        </w:rPr>
        <w:t>“IEEE</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recommended</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practices</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requirements</w:t>
      </w:r>
      <w:r w:rsidRPr="00BF0403">
        <w:rPr>
          <w:rFonts w:ascii="Segoe UI" w:hAnsi="Segoe UI" w:cs="Segoe UI"/>
          <w:color w:val="000000" w:themeColor="text1"/>
          <w:spacing w:val="-14"/>
          <w:sz w:val="24"/>
          <w:szCs w:val="24"/>
        </w:rPr>
        <w:t xml:space="preserve"> </w:t>
      </w:r>
      <w:r w:rsidRPr="00BF0403">
        <w:rPr>
          <w:rFonts w:ascii="Segoe UI" w:hAnsi="Segoe UI" w:cs="Segoe UI"/>
          <w:color w:val="000000" w:themeColor="text1"/>
          <w:sz w:val="24"/>
          <w:szCs w:val="24"/>
        </w:rPr>
        <w:t>for</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harmonic</w:t>
      </w:r>
      <w:r w:rsidRPr="00BF0403">
        <w:rPr>
          <w:rFonts w:ascii="Segoe UI" w:hAnsi="Segoe UI" w:cs="Segoe UI"/>
          <w:color w:val="000000" w:themeColor="text1"/>
          <w:spacing w:val="105"/>
          <w:w w:val="99"/>
          <w:sz w:val="24"/>
          <w:szCs w:val="24"/>
        </w:rPr>
        <w:t xml:space="preserve"> </w:t>
      </w:r>
      <w:r w:rsidRPr="00BF0403">
        <w:rPr>
          <w:rFonts w:ascii="Segoe UI" w:hAnsi="Segoe UI" w:cs="Segoe UI"/>
          <w:color w:val="000000" w:themeColor="text1"/>
          <w:spacing w:val="-1"/>
          <w:sz w:val="24"/>
          <w:szCs w:val="24"/>
        </w:rPr>
        <w:t>control</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in</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electrical</w:t>
      </w:r>
      <w:r w:rsidRPr="00BF0403">
        <w:rPr>
          <w:rFonts w:ascii="Segoe UI" w:hAnsi="Segoe UI" w:cs="Segoe UI"/>
          <w:color w:val="000000" w:themeColor="text1"/>
          <w:spacing w:val="-3"/>
          <w:sz w:val="24"/>
          <w:szCs w:val="24"/>
        </w:rPr>
        <w:t xml:space="preserve"> </w:t>
      </w:r>
      <w:r w:rsidRPr="00BF0403">
        <w:rPr>
          <w:rFonts w:ascii="Segoe UI" w:hAnsi="Segoe UI" w:cs="Segoe UI"/>
          <w:color w:val="000000" w:themeColor="text1"/>
          <w:sz w:val="24"/>
          <w:szCs w:val="24"/>
        </w:rPr>
        <w:t>power</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systems”</w:t>
      </w:r>
    </w:p>
    <w:p w:rsidR="00B607CA" w:rsidRPr="00BF0403" w:rsidRDefault="00B607CA" w:rsidP="00843B0A">
      <w:pPr>
        <w:pStyle w:val="ListParagraph"/>
        <w:spacing w:after="0"/>
        <w:rPr>
          <w:rFonts w:ascii="Segoe UI" w:hAnsi="Segoe UI" w:cs="Segoe UI"/>
          <w:color w:val="000000" w:themeColor="text1"/>
          <w:sz w:val="24"/>
          <w:szCs w:val="24"/>
        </w:rPr>
      </w:pPr>
    </w:p>
    <w:p w:rsidR="00A3726D" w:rsidRPr="00BF0403" w:rsidRDefault="00A3726D"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BF0403">
        <w:rPr>
          <w:rFonts w:ascii="Segoe UI" w:hAnsi="Segoe UI" w:cs="Segoe UI"/>
          <w:color w:val="000000" w:themeColor="text1"/>
          <w:spacing w:val="-1"/>
          <w:position w:val="1"/>
          <w:sz w:val="24"/>
          <w:szCs w:val="24"/>
        </w:rPr>
        <w:t>All</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Users</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attempt</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spacing w:val="1"/>
          <w:position w:val="1"/>
          <w:sz w:val="24"/>
          <w:szCs w:val="24"/>
        </w:rPr>
        <w:t>to</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spacing w:val="-1"/>
          <w:position w:val="1"/>
          <w:sz w:val="24"/>
          <w:szCs w:val="24"/>
        </w:rPr>
        <w:t>ensure</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position w:val="1"/>
          <w:sz w:val="24"/>
          <w:szCs w:val="24"/>
        </w:rPr>
        <w:t>that</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grid</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voltages</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always</w:t>
      </w:r>
      <w:r w:rsidRPr="00BF0403">
        <w:rPr>
          <w:rFonts w:ascii="Segoe UI" w:hAnsi="Segoe UI" w:cs="Segoe UI"/>
          <w:color w:val="000000" w:themeColor="text1"/>
          <w:spacing w:val="16"/>
          <w:position w:val="1"/>
          <w:sz w:val="24"/>
          <w:szCs w:val="24"/>
        </w:rPr>
        <w:t xml:space="preserve"> </w:t>
      </w:r>
      <w:r w:rsidRPr="00BF0403">
        <w:rPr>
          <w:rFonts w:ascii="Segoe UI" w:hAnsi="Segoe UI" w:cs="Segoe UI"/>
          <w:color w:val="000000" w:themeColor="text1"/>
          <w:spacing w:val="-1"/>
          <w:position w:val="1"/>
          <w:sz w:val="24"/>
          <w:szCs w:val="24"/>
        </w:rPr>
        <w:t>remain</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spacing w:val="-1"/>
          <w:position w:val="1"/>
          <w:sz w:val="24"/>
          <w:szCs w:val="24"/>
        </w:rPr>
        <w:t>within</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position w:val="1"/>
          <w:sz w:val="24"/>
          <w:szCs w:val="24"/>
        </w:rPr>
        <w:t>the</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limits</w:t>
      </w:r>
      <w:r w:rsidRPr="00BF0403">
        <w:rPr>
          <w:rFonts w:ascii="Segoe UI" w:hAnsi="Segoe UI" w:cs="Segoe UI"/>
          <w:color w:val="000000" w:themeColor="text1"/>
          <w:spacing w:val="59"/>
          <w:position w:val="1"/>
          <w:sz w:val="24"/>
          <w:szCs w:val="24"/>
        </w:rPr>
        <w:t xml:space="preserve"> </w:t>
      </w:r>
      <w:r w:rsidRPr="00BF0403">
        <w:rPr>
          <w:rFonts w:ascii="Segoe UI" w:hAnsi="Segoe UI" w:cs="Segoe UI"/>
          <w:color w:val="000000" w:themeColor="text1"/>
          <w:spacing w:val="-1"/>
          <w:sz w:val="24"/>
          <w:szCs w:val="24"/>
        </w:rPr>
        <w:t>specified</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in</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CEA</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Standards)</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pacing w:val="-1"/>
          <w:sz w:val="24"/>
          <w:szCs w:val="24"/>
        </w:rPr>
        <w:t>Regulations,</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2010</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amended</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pacing w:val="-1"/>
          <w:sz w:val="24"/>
          <w:szCs w:val="24"/>
        </w:rPr>
        <w:t>from</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z w:val="24"/>
          <w:szCs w:val="24"/>
        </w:rPr>
        <w:t>time</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z w:val="24"/>
          <w:szCs w:val="24"/>
        </w:rPr>
        <w:t>time</w:t>
      </w:r>
      <w:r w:rsidRPr="00BF0403">
        <w:rPr>
          <w:rFonts w:ascii="Segoe UI" w:hAnsi="Segoe UI" w:cs="Segoe UI"/>
          <w:color w:val="000000" w:themeColor="text1"/>
          <w:spacing w:val="61"/>
          <w:w w:val="99"/>
          <w:sz w:val="24"/>
          <w:szCs w:val="24"/>
        </w:rPr>
        <w:t xml:space="preserve"> </w:t>
      </w:r>
      <w:r w:rsidRPr="00BF0403">
        <w:rPr>
          <w:rFonts w:ascii="Segoe UI" w:hAnsi="Segoe UI" w:cs="Segoe UI"/>
          <w:color w:val="000000" w:themeColor="text1"/>
          <w:spacing w:val="-1"/>
          <w:sz w:val="24"/>
          <w:szCs w:val="24"/>
        </w:rPr>
        <w:t>and</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as</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pacing w:val="-1"/>
          <w:sz w:val="24"/>
          <w:szCs w:val="24"/>
        </w:rPr>
        <w:t>mentioned</w:t>
      </w:r>
      <w:r w:rsidRPr="00BF0403">
        <w:rPr>
          <w:rFonts w:ascii="Segoe UI" w:hAnsi="Segoe UI" w:cs="Segoe UI"/>
          <w:color w:val="000000" w:themeColor="text1"/>
          <w:spacing w:val="-6"/>
          <w:sz w:val="24"/>
          <w:szCs w:val="24"/>
        </w:rPr>
        <w:t xml:space="preserve"> </w:t>
      </w:r>
      <w:r w:rsidRPr="00BF0403">
        <w:rPr>
          <w:rFonts w:ascii="Segoe UI" w:hAnsi="Segoe UI" w:cs="Segoe UI"/>
          <w:color w:val="000000" w:themeColor="text1"/>
          <w:spacing w:val="-1"/>
          <w:sz w:val="24"/>
          <w:szCs w:val="24"/>
        </w:rPr>
        <w:t>below:</w:t>
      </w:r>
    </w:p>
    <w:tbl>
      <w:tblPr>
        <w:tblW w:w="0" w:type="auto"/>
        <w:tblInd w:w="1099" w:type="dxa"/>
        <w:tblLayout w:type="fixed"/>
        <w:tblCellMar>
          <w:left w:w="0" w:type="dxa"/>
          <w:right w:w="0" w:type="dxa"/>
        </w:tblCellMar>
        <w:tblLook w:val="01E0" w:firstRow="1" w:lastRow="1" w:firstColumn="1" w:lastColumn="1" w:noHBand="0" w:noVBand="0"/>
      </w:tblPr>
      <w:tblGrid>
        <w:gridCol w:w="2410"/>
        <w:gridCol w:w="2211"/>
        <w:gridCol w:w="3034"/>
      </w:tblGrid>
      <w:tr w:rsidR="00BF0403" w:rsidRPr="00BF0403" w:rsidTr="00650BBD">
        <w:trPr>
          <w:trHeight w:hRule="exact" w:val="328"/>
        </w:trPr>
        <w:tc>
          <w:tcPr>
            <w:tcW w:w="7655" w:type="dxa"/>
            <w:gridSpan w:val="3"/>
            <w:tcBorders>
              <w:top w:val="single" w:sz="5" w:space="0" w:color="000000"/>
              <w:left w:val="single" w:sz="5" w:space="0" w:color="000000"/>
              <w:bottom w:val="single" w:sz="5" w:space="0" w:color="000000"/>
              <w:right w:val="single" w:sz="5" w:space="0" w:color="000000"/>
            </w:tcBorders>
            <w:shd w:val="clear" w:color="auto" w:fill="FABE8E"/>
          </w:tcPr>
          <w:p w:rsidR="00B607CA" w:rsidRPr="00BF0403" w:rsidRDefault="00B607CA" w:rsidP="00843B0A">
            <w:pPr>
              <w:pStyle w:val="TableParagraph"/>
              <w:spacing w:line="276" w:lineRule="auto"/>
              <w:ind w:left="-1"/>
              <w:jc w:val="center"/>
              <w:rPr>
                <w:rFonts w:ascii="Segoe UI" w:eastAsia="Times New Roman" w:hAnsi="Segoe UI" w:cs="Segoe UI"/>
                <w:color w:val="000000" w:themeColor="text1"/>
                <w:sz w:val="24"/>
                <w:szCs w:val="24"/>
              </w:rPr>
            </w:pPr>
            <w:r w:rsidRPr="00BF0403">
              <w:rPr>
                <w:rFonts w:ascii="Segoe UI" w:hAnsi="Segoe UI" w:cs="Segoe UI"/>
                <w:b/>
                <w:color w:val="000000" w:themeColor="text1"/>
                <w:spacing w:val="-1"/>
                <w:sz w:val="24"/>
                <w:szCs w:val="24"/>
              </w:rPr>
              <w:t>Voltage</w:t>
            </w:r>
            <w:r w:rsidR="00843B0A" w:rsidRPr="00BF0403">
              <w:rPr>
                <w:rFonts w:ascii="Segoe UI" w:hAnsi="Segoe UI" w:cs="Segoe UI"/>
                <w:b/>
                <w:color w:val="000000" w:themeColor="text1"/>
                <w:spacing w:val="-3"/>
                <w:sz w:val="24"/>
                <w:szCs w:val="24"/>
              </w:rPr>
              <w:t>-</w:t>
            </w:r>
            <w:r w:rsidRPr="00BF0403">
              <w:rPr>
                <w:rFonts w:ascii="Segoe UI" w:hAnsi="Segoe UI" w:cs="Segoe UI"/>
                <w:b/>
                <w:color w:val="000000" w:themeColor="text1"/>
                <w:sz w:val="24"/>
                <w:szCs w:val="24"/>
              </w:rPr>
              <w:t xml:space="preserve">(kV </w:t>
            </w:r>
            <w:r w:rsidRPr="00BF0403">
              <w:rPr>
                <w:rFonts w:ascii="Segoe UI" w:hAnsi="Segoe UI" w:cs="Segoe UI"/>
                <w:b/>
                <w:color w:val="000000" w:themeColor="text1"/>
                <w:spacing w:val="-1"/>
                <w:sz w:val="24"/>
                <w:szCs w:val="24"/>
              </w:rPr>
              <w:t>rms)</w:t>
            </w:r>
          </w:p>
        </w:tc>
      </w:tr>
      <w:tr w:rsidR="00BF0403" w:rsidRPr="00BF0403" w:rsidTr="00650BBD">
        <w:trPr>
          <w:trHeight w:hRule="exact" w:val="331"/>
        </w:trPr>
        <w:tc>
          <w:tcPr>
            <w:tcW w:w="2410" w:type="dxa"/>
            <w:tcBorders>
              <w:top w:val="single" w:sz="5" w:space="0" w:color="000000"/>
              <w:left w:val="single" w:sz="5" w:space="0" w:color="000000"/>
              <w:bottom w:val="single" w:sz="5" w:space="0" w:color="000000"/>
              <w:right w:val="single" w:sz="5" w:space="0" w:color="000000"/>
            </w:tcBorders>
            <w:shd w:val="clear" w:color="auto" w:fill="FABE8E"/>
          </w:tcPr>
          <w:p w:rsidR="00B607CA" w:rsidRPr="00BF0403" w:rsidRDefault="00B607CA" w:rsidP="00843B0A">
            <w:pPr>
              <w:pStyle w:val="TableParagraph"/>
              <w:spacing w:line="276" w:lineRule="auto"/>
              <w:ind w:left="757"/>
              <w:rPr>
                <w:rFonts w:ascii="Segoe UI" w:eastAsia="Times New Roman" w:hAnsi="Segoe UI" w:cs="Segoe UI"/>
                <w:color w:val="000000" w:themeColor="text1"/>
                <w:sz w:val="24"/>
                <w:szCs w:val="24"/>
              </w:rPr>
            </w:pPr>
            <w:r w:rsidRPr="00BF0403">
              <w:rPr>
                <w:rFonts w:ascii="Segoe UI" w:hAnsi="Segoe UI" w:cs="Segoe UI"/>
                <w:b/>
                <w:color w:val="000000" w:themeColor="text1"/>
                <w:sz w:val="24"/>
                <w:szCs w:val="24"/>
              </w:rPr>
              <w:t>Nominal</w:t>
            </w:r>
          </w:p>
        </w:tc>
        <w:tc>
          <w:tcPr>
            <w:tcW w:w="2211" w:type="dxa"/>
            <w:tcBorders>
              <w:top w:val="single" w:sz="5" w:space="0" w:color="000000"/>
              <w:left w:val="single" w:sz="5" w:space="0" w:color="000000"/>
              <w:bottom w:val="single" w:sz="5" w:space="0" w:color="000000"/>
              <w:right w:val="single" w:sz="5" w:space="0" w:color="000000"/>
            </w:tcBorders>
            <w:shd w:val="clear" w:color="auto" w:fill="FABE8E"/>
          </w:tcPr>
          <w:p w:rsidR="00B607CA" w:rsidRPr="00BF0403" w:rsidRDefault="00B607CA" w:rsidP="00843B0A">
            <w:pPr>
              <w:pStyle w:val="TableParagraph"/>
              <w:spacing w:line="276" w:lineRule="auto"/>
              <w:ind w:left="565"/>
              <w:rPr>
                <w:rFonts w:ascii="Segoe UI" w:eastAsia="Times New Roman" w:hAnsi="Segoe UI" w:cs="Segoe UI"/>
                <w:color w:val="000000" w:themeColor="text1"/>
                <w:sz w:val="24"/>
                <w:szCs w:val="24"/>
              </w:rPr>
            </w:pPr>
            <w:r w:rsidRPr="00BF0403">
              <w:rPr>
                <w:rFonts w:ascii="Segoe UI" w:hAnsi="Segoe UI" w:cs="Segoe UI"/>
                <w:b/>
                <w:color w:val="000000" w:themeColor="text1"/>
                <w:spacing w:val="-1"/>
                <w:sz w:val="24"/>
                <w:szCs w:val="24"/>
              </w:rPr>
              <w:t>Maximum</w:t>
            </w:r>
          </w:p>
        </w:tc>
        <w:tc>
          <w:tcPr>
            <w:tcW w:w="3034" w:type="dxa"/>
            <w:tcBorders>
              <w:top w:val="single" w:sz="5" w:space="0" w:color="000000"/>
              <w:left w:val="single" w:sz="5" w:space="0" w:color="000000"/>
              <w:bottom w:val="single" w:sz="5" w:space="0" w:color="000000"/>
              <w:right w:val="single" w:sz="5" w:space="0" w:color="000000"/>
            </w:tcBorders>
            <w:shd w:val="clear" w:color="auto" w:fill="FABE8E"/>
          </w:tcPr>
          <w:p w:rsidR="00B607CA" w:rsidRPr="00BF0403" w:rsidRDefault="00B607CA" w:rsidP="00843B0A">
            <w:pPr>
              <w:pStyle w:val="TableParagraph"/>
              <w:spacing w:line="276" w:lineRule="auto"/>
              <w:ind w:left="997"/>
              <w:rPr>
                <w:rFonts w:ascii="Segoe UI" w:eastAsia="Times New Roman" w:hAnsi="Segoe UI" w:cs="Segoe UI"/>
                <w:color w:val="000000" w:themeColor="text1"/>
                <w:sz w:val="24"/>
                <w:szCs w:val="24"/>
              </w:rPr>
            </w:pPr>
            <w:r w:rsidRPr="00BF0403">
              <w:rPr>
                <w:rFonts w:ascii="Segoe UI" w:hAnsi="Segoe UI" w:cs="Segoe UI"/>
                <w:b/>
                <w:color w:val="000000" w:themeColor="text1"/>
                <w:spacing w:val="-1"/>
                <w:sz w:val="24"/>
                <w:szCs w:val="24"/>
              </w:rPr>
              <w:t>Minimum</w:t>
            </w:r>
          </w:p>
        </w:tc>
      </w:tr>
      <w:tr w:rsidR="00BF0403" w:rsidRPr="00BF0403" w:rsidTr="00650BBD">
        <w:trPr>
          <w:trHeight w:hRule="exact" w:val="329"/>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556255" w:rsidRPr="00BF0403" w:rsidRDefault="00556255" w:rsidP="00556255">
            <w:pPr>
              <w:pStyle w:val="Default"/>
              <w:jc w:val="center"/>
              <w:rPr>
                <w:rFonts w:ascii="Segoe UI" w:eastAsia="Calibri" w:hAnsi="Segoe UI" w:cs="Segoe UI"/>
                <w:color w:val="000000" w:themeColor="text1"/>
              </w:rPr>
            </w:pPr>
            <w:r w:rsidRPr="00BF0403">
              <w:rPr>
                <w:rFonts w:ascii="Segoe UI" w:eastAsia="Calibri" w:hAnsi="Segoe UI" w:cs="Segoe UI"/>
                <w:color w:val="000000" w:themeColor="text1"/>
              </w:rPr>
              <w:t xml:space="preserve">765 </w:t>
            </w:r>
          </w:p>
          <w:p w:rsidR="00556255" w:rsidRPr="00BF0403" w:rsidRDefault="00556255" w:rsidP="00843B0A">
            <w:pPr>
              <w:pStyle w:val="TableParagraph"/>
              <w:spacing w:line="276" w:lineRule="auto"/>
              <w:jc w:val="center"/>
              <w:rPr>
                <w:rFonts w:ascii="Segoe UI" w:hAnsi="Segoe UI" w:cs="Segoe UI"/>
                <w:color w:val="000000" w:themeColor="text1"/>
                <w:sz w:val="24"/>
                <w:szCs w:val="24"/>
              </w:rPr>
            </w:pPr>
          </w:p>
        </w:tc>
        <w:tc>
          <w:tcPr>
            <w:tcW w:w="2211" w:type="dxa"/>
            <w:tcBorders>
              <w:top w:val="single" w:sz="5" w:space="0" w:color="000000"/>
              <w:left w:val="single" w:sz="5" w:space="0" w:color="000000"/>
              <w:bottom w:val="single" w:sz="5" w:space="0" w:color="000000"/>
              <w:right w:val="single" w:sz="5" w:space="0" w:color="000000"/>
            </w:tcBorders>
            <w:shd w:val="clear" w:color="auto" w:fill="auto"/>
          </w:tcPr>
          <w:p w:rsidR="00556255" w:rsidRPr="00BF0403" w:rsidRDefault="00556255" w:rsidP="00556255">
            <w:pPr>
              <w:pStyle w:val="Default"/>
              <w:jc w:val="center"/>
              <w:rPr>
                <w:rFonts w:ascii="Segoe UI" w:eastAsia="Calibri" w:hAnsi="Segoe UI" w:cs="Segoe UI"/>
                <w:color w:val="000000" w:themeColor="text1"/>
              </w:rPr>
            </w:pPr>
            <w:r w:rsidRPr="00BF0403">
              <w:rPr>
                <w:rFonts w:ascii="Segoe UI" w:eastAsia="Calibri" w:hAnsi="Segoe UI" w:cs="Segoe UI"/>
                <w:color w:val="000000" w:themeColor="text1"/>
              </w:rPr>
              <w:t xml:space="preserve">800 </w:t>
            </w:r>
          </w:p>
          <w:p w:rsidR="00556255" w:rsidRPr="00BF0403" w:rsidRDefault="00556255" w:rsidP="00843B0A">
            <w:pPr>
              <w:pStyle w:val="TableParagraph"/>
              <w:spacing w:line="276" w:lineRule="auto"/>
              <w:jc w:val="center"/>
              <w:rPr>
                <w:rFonts w:ascii="Segoe UI" w:hAnsi="Segoe UI" w:cs="Segoe UI"/>
                <w:color w:val="000000" w:themeColor="text1"/>
                <w:sz w:val="24"/>
                <w:szCs w:val="24"/>
              </w:rPr>
            </w:pPr>
          </w:p>
        </w:tc>
        <w:tc>
          <w:tcPr>
            <w:tcW w:w="3034" w:type="dxa"/>
            <w:tcBorders>
              <w:top w:val="single" w:sz="5" w:space="0" w:color="000000"/>
              <w:left w:val="single" w:sz="5" w:space="0" w:color="000000"/>
              <w:bottom w:val="single" w:sz="5" w:space="0" w:color="000000"/>
              <w:right w:val="single" w:sz="5" w:space="0" w:color="000000"/>
            </w:tcBorders>
            <w:shd w:val="clear" w:color="auto" w:fill="auto"/>
          </w:tcPr>
          <w:p w:rsidR="00556255" w:rsidRPr="00BF0403" w:rsidRDefault="00556255" w:rsidP="00556255">
            <w:pPr>
              <w:pStyle w:val="Default"/>
              <w:jc w:val="center"/>
              <w:rPr>
                <w:rFonts w:ascii="Segoe UI" w:eastAsia="Calibri" w:hAnsi="Segoe UI" w:cs="Segoe UI"/>
                <w:color w:val="000000" w:themeColor="text1"/>
              </w:rPr>
            </w:pPr>
            <w:r w:rsidRPr="00BF0403">
              <w:rPr>
                <w:rFonts w:ascii="Segoe UI" w:eastAsia="Calibri" w:hAnsi="Segoe UI" w:cs="Segoe UI"/>
                <w:color w:val="000000" w:themeColor="text1"/>
              </w:rPr>
              <w:t xml:space="preserve">728 </w:t>
            </w:r>
          </w:p>
          <w:p w:rsidR="00556255" w:rsidRPr="00BF0403" w:rsidRDefault="00556255" w:rsidP="00843B0A">
            <w:pPr>
              <w:pStyle w:val="TableParagraph"/>
              <w:spacing w:line="276" w:lineRule="auto"/>
              <w:jc w:val="center"/>
              <w:rPr>
                <w:rFonts w:ascii="Segoe UI" w:hAnsi="Segoe UI" w:cs="Segoe UI"/>
                <w:color w:val="000000" w:themeColor="text1"/>
                <w:sz w:val="24"/>
                <w:szCs w:val="24"/>
              </w:rPr>
            </w:pPr>
          </w:p>
        </w:tc>
      </w:tr>
      <w:tr w:rsidR="00BF0403" w:rsidRPr="00BF0403" w:rsidTr="00650BBD">
        <w:trPr>
          <w:trHeight w:hRule="exact" w:val="329"/>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556255" w:rsidRPr="00BF0403" w:rsidRDefault="00556255" w:rsidP="00556255">
            <w:pPr>
              <w:pStyle w:val="Default"/>
              <w:jc w:val="center"/>
              <w:rPr>
                <w:rFonts w:ascii="Segoe UI" w:eastAsia="Calibri" w:hAnsi="Segoe UI" w:cs="Segoe UI"/>
                <w:color w:val="000000" w:themeColor="text1"/>
              </w:rPr>
            </w:pPr>
            <w:r w:rsidRPr="00BF0403">
              <w:rPr>
                <w:rFonts w:ascii="Segoe UI" w:eastAsia="Calibri" w:hAnsi="Segoe UI" w:cs="Segoe UI"/>
                <w:color w:val="000000" w:themeColor="text1"/>
              </w:rPr>
              <w:t xml:space="preserve">400 </w:t>
            </w:r>
          </w:p>
          <w:p w:rsidR="00556255" w:rsidRPr="00BF0403" w:rsidRDefault="00556255" w:rsidP="00843B0A">
            <w:pPr>
              <w:pStyle w:val="TableParagraph"/>
              <w:spacing w:line="276" w:lineRule="auto"/>
              <w:jc w:val="center"/>
              <w:rPr>
                <w:rFonts w:ascii="Segoe UI" w:hAnsi="Segoe UI" w:cs="Segoe UI"/>
                <w:color w:val="000000" w:themeColor="text1"/>
                <w:sz w:val="24"/>
                <w:szCs w:val="24"/>
              </w:rPr>
            </w:pPr>
          </w:p>
        </w:tc>
        <w:tc>
          <w:tcPr>
            <w:tcW w:w="2211" w:type="dxa"/>
            <w:tcBorders>
              <w:top w:val="single" w:sz="5" w:space="0" w:color="000000"/>
              <w:left w:val="single" w:sz="5" w:space="0" w:color="000000"/>
              <w:bottom w:val="single" w:sz="5" w:space="0" w:color="000000"/>
              <w:right w:val="single" w:sz="5" w:space="0" w:color="000000"/>
            </w:tcBorders>
            <w:shd w:val="clear" w:color="auto" w:fill="auto"/>
          </w:tcPr>
          <w:p w:rsidR="00556255" w:rsidRPr="00BF0403" w:rsidRDefault="00556255" w:rsidP="00556255">
            <w:pPr>
              <w:pStyle w:val="Default"/>
              <w:jc w:val="center"/>
              <w:rPr>
                <w:rFonts w:ascii="Segoe UI" w:eastAsia="Calibri" w:hAnsi="Segoe UI" w:cs="Segoe UI"/>
                <w:color w:val="000000" w:themeColor="text1"/>
              </w:rPr>
            </w:pPr>
            <w:r w:rsidRPr="00BF0403">
              <w:rPr>
                <w:rFonts w:ascii="Segoe UI" w:eastAsia="Calibri" w:hAnsi="Segoe UI" w:cs="Segoe UI"/>
                <w:color w:val="000000" w:themeColor="text1"/>
              </w:rPr>
              <w:t xml:space="preserve">420 </w:t>
            </w:r>
          </w:p>
          <w:p w:rsidR="00556255" w:rsidRPr="00BF0403" w:rsidRDefault="00556255" w:rsidP="00843B0A">
            <w:pPr>
              <w:pStyle w:val="TableParagraph"/>
              <w:spacing w:line="276" w:lineRule="auto"/>
              <w:jc w:val="center"/>
              <w:rPr>
                <w:rFonts w:ascii="Segoe UI" w:hAnsi="Segoe UI" w:cs="Segoe UI"/>
                <w:color w:val="000000" w:themeColor="text1"/>
                <w:sz w:val="24"/>
                <w:szCs w:val="24"/>
              </w:rPr>
            </w:pPr>
          </w:p>
        </w:tc>
        <w:tc>
          <w:tcPr>
            <w:tcW w:w="3034" w:type="dxa"/>
            <w:tcBorders>
              <w:top w:val="single" w:sz="5" w:space="0" w:color="000000"/>
              <w:left w:val="single" w:sz="5" w:space="0" w:color="000000"/>
              <w:bottom w:val="single" w:sz="5" w:space="0" w:color="000000"/>
              <w:right w:val="single" w:sz="5" w:space="0" w:color="000000"/>
            </w:tcBorders>
            <w:shd w:val="clear" w:color="auto" w:fill="auto"/>
          </w:tcPr>
          <w:p w:rsidR="00556255" w:rsidRPr="00BF0403" w:rsidRDefault="00556255" w:rsidP="00556255">
            <w:pPr>
              <w:pStyle w:val="Default"/>
              <w:jc w:val="center"/>
              <w:rPr>
                <w:rFonts w:ascii="Segoe UI" w:eastAsia="Calibri" w:hAnsi="Segoe UI" w:cs="Segoe UI"/>
                <w:color w:val="000000" w:themeColor="text1"/>
              </w:rPr>
            </w:pPr>
            <w:r w:rsidRPr="00BF0403">
              <w:rPr>
                <w:rFonts w:ascii="Segoe UI" w:eastAsia="Calibri" w:hAnsi="Segoe UI" w:cs="Segoe UI"/>
                <w:color w:val="000000" w:themeColor="text1"/>
              </w:rPr>
              <w:t xml:space="preserve">380 </w:t>
            </w:r>
          </w:p>
          <w:p w:rsidR="00556255" w:rsidRPr="00BF0403" w:rsidRDefault="00556255" w:rsidP="00843B0A">
            <w:pPr>
              <w:pStyle w:val="TableParagraph"/>
              <w:spacing w:line="276" w:lineRule="auto"/>
              <w:jc w:val="center"/>
              <w:rPr>
                <w:rFonts w:ascii="Segoe UI" w:hAnsi="Segoe UI" w:cs="Segoe UI"/>
                <w:color w:val="000000" w:themeColor="text1"/>
                <w:sz w:val="24"/>
                <w:szCs w:val="24"/>
              </w:rPr>
            </w:pPr>
          </w:p>
        </w:tc>
      </w:tr>
      <w:tr w:rsidR="00BF0403" w:rsidRPr="00BF0403" w:rsidTr="00650BBD">
        <w:trPr>
          <w:trHeight w:hRule="exact" w:val="329"/>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220</w:t>
            </w:r>
          </w:p>
        </w:tc>
        <w:tc>
          <w:tcPr>
            <w:tcW w:w="2211"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245</w:t>
            </w:r>
          </w:p>
        </w:tc>
        <w:tc>
          <w:tcPr>
            <w:tcW w:w="3034"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198</w:t>
            </w:r>
          </w:p>
        </w:tc>
      </w:tr>
      <w:tr w:rsidR="00BF0403" w:rsidRPr="00BF0403" w:rsidTr="00650BBD">
        <w:trPr>
          <w:trHeight w:hRule="exact" w:val="331"/>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132</w:t>
            </w:r>
          </w:p>
        </w:tc>
        <w:tc>
          <w:tcPr>
            <w:tcW w:w="2211"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145</w:t>
            </w:r>
          </w:p>
        </w:tc>
        <w:tc>
          <w:tcPr>
            <w:tcW w:w="3034"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122</w:t>
            </w:r>
          </w:p>
        </w:tc>
      </w:tr>
      <w:tr w:rsidR="00BF0403" w:rsidRPr="00BF0403" w:rsidTr="00650BBD">
        <w:trPr>
          <w:trHeight w:hRule="exact" w:val="329"/>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110</w:t>
            </w:r>
          </w:p>
        </w:tc>
        <w:tc>
          <w:tcPr>
            <w:tcW w:w="2211"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121</w:t>
            </w:r>
          </w:p>
        </w:tc>
        <w:tc>
          <w:tcPr>
            <w:tcW w:w="3034"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99</w:t>
            </w:r>
          </w:p>
        </w:tc>
      </w:tr>
      <w:tr w:rsidR="00BF0403" w:rsidRPr="00BF0403" w:rsidTr="00650BBD">
        <w:trPr>
          <w:trHeight w:hRule="exact" w:val="331"/>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100</w:t>
            </w:r>
          </w:p>
        </w:tc>
        <w:tc>
          <w:tcPr>
            <w:tcW w:w="2211"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110</w:t>
            </w:r>
          </w:p>
        </w:tc>
        <w:tc>
          <w:tcPr>
            <w:tcW w:w="3034"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90</w:t>
            </w:r>
          </w:p>
        </w:tc>
      </w:tr>
      <w:tr w:rsidR="00BF0403" w:rsidRPr="00BF0403" w:rsidTr="00650BBD">
        <w:trPr>
          <w:trHeight w:hRule="exact" w:val="329"/>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66</w:t>
            </w:r>
          </w:p>
        </w:tc>
        <w:tc>
          <w:tcPr>
            <w:tcW w:w="2211"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72</w:t>
            </w:r>
          </w:p>
        </w:tc>
        <w:tc>
          <w:tcPr>
            <w:tcW w:w="3034"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60</w:t>
            </w:r>
          </w:p>
        </w:tc>
      </w:tr>
      <w:tr w:rsidR="00B607CA" w:rsidRPr="00BF0403" w:rsidTr="00650BBD">
        <w:trPr>
          <w:trHeight w:hRule="exact" w:val="332"/>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33</w:t>
            </w:r>
          </w:p>
        </w:tc>
        <w:tc>
          <w:tcPr>
            <w:tcW w:w="2211"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36</w:t>
            </w:r>
          </w:p>
        </w:tc>
        <w:tc>
          <w:tcPr>
            <w:tcW w:w="3034" w:type="dxa"/>
            <w:tcBorders>
              <w:top w:val="single" w:sz="5" w:space="0" w:color="000000"/>
              <w:left w:val="single" w:sz="5" w:space="0" w:color="000000"/>
              <w:bottom w:val="single" w:sz="5" w:space="0" w:color="000000"/>
              <w:right w:val="single" w:sz="5" w:space="0" w:color="000000"/>
            </w:tcBorders>
            <w:shd w:val="clear" w:color="auto" w:fill="auto"/>
          </w:tcPr>
          <w:p w:rsidR="00B607CA" w:rsidRPr="00BF0403" w:rsidRDefault="00B607CA" w:rsidP="00843B0A">
            <w:pPr>
              <w:pStyle w:val="TableParagraph"/>
              <w:spacing w:line="276" w:lineRule="auto"/>
              <w:jc w:val="center"/>
              <w:rPr>
                <w:rFonts w:ascii="Segoe UI" w:eastAsia="Times New Roman" w:hAnsi="Segoe UI" w:cs="Segoe UI"/>
                <w:color w:val="000000" w:themeColor="text1"/>
                <w:sz w:val="24"/>
                <w:szCs w:val="24"/>
              </w:rPr>
            </w:pPr>
            <w:r w:rsidRPr="00BF0403">
              <w:rPr>
                <w:rFonts w:ascii="Segoe UI" w:hAnsi="Segoe UI" w:cs="Segoe UI"/>
                <w:color w:val="000000" w:themeColor="text1"/>
                <w:sz w:val="24"/>
                <w:szCs w:val="24"/>
              </w:rPr>
              <w:t>30</w:t>
            </w:r>
          </w:p>
        </w:tc>
      </w:tr>
    </w:tbl>
    <w:p w:rsidR="00B607CA" w:rsidRPr="00BF0403" w:rsidRDefault="00B607CA" w:rsidP="00843B0A">
      <w:pPr>
        <w:pStyle w:val="ListParagraph"/>
        <w:spacing w:after="0"/>
        <w:rPr>
          <w:rFonts w:ascii="Segoe UI" w:hAnsi="Segoe UI" w:cs="Segoe UI"/>
          <w:color w:val="000000" w:themeColor="text1"/>
          <w:sz w:val="24"/>
          <w:szCs w:val="24"/>
        </w:rPr>
      </w:pPr>
    </w:p>
    <w:p w:rsidR="00A3726D" w:rsidRPr="00BF0403" w:rsidRDefault="00F43065" w:rsidP="00843B0A">
      <w:pPr>
        <w:numPr>
          <w:ilvl w:val="0"/>
          <w:numId w:val="20"/>
        </w:numPr>
        <w:autoSpaceDE w:val="0"/>
        <w:autoSpaceDN w:val="0"/>
        <w:adjustRightInd w:val="0"/>
        <w:spacing w:after="0"/>
        <w:jc w:val="both"/>
        <w:rPr>
          <w:rFonts w:ascii="Segoe UI" w:hAnsi="Segoe UI" w:cs="Segoe UI"/>
          <w:color w:val="000000" w:themeColor="text1"/>
          <w:sz w:val="24"/>
          <w:szCs w:val="24"/>
        </w:rPr>
      </w:pPr>
      <w:r w:rsidRPr="00BF0403">
        <w:rPr>
          <w:rFonts w:ascii="Segoe UI" w:hAnsi="Segoe UI" w:cs="Segoe UI"/>
          <w:color w:val="000000" w:themeColor="text1"/>
          <w:sz w:val="24"/>
          <w:szCs w:val="24"/>
        </w:rPr>
        <w:t>Applicant/s</w:t>
      </w:r>
      <w:r w:rsidR="00E0338F" w:rsidRPr="00BF0403">
        <w:rPr>
          <w:rFonts w:ascii="Segoe UI" w:hAnsi="Segoe UI" w:cs="Segoe UI"/>
          <w:color w:val="000000" w:themeColor="text1"/>
          <w:sz w:val="24"/>
          <w:szCs w:val="24"/>
        </w:rPr>
        <w:t xml:space="preserve"> </w:t>
      </w:r>
      <w:r w:rsidR="00A3726D" w:rsidRPr="00BF0403">
        <w:rPr>
          <w:rFonts w:ascii="Segoe UI" w:hAnsi="Segoe UI" w:cs="Segoe UI"/>
          <w:color w:val="000000" w:themeColor="text1"/>
          <w:spacing w:val="-1"/>
          <w:position w:val="1"/>
          <w:sz w:val="24"/>
          <w:szCs w:val="24"/>
        </w:rPr>
        <w:t>shall</w:t>
      </w:r>
      <w:r w:rsidR="00A3726D" w:rsidRPr="00BF0403">
        <w:rPr>
          <w:rFonts w:ascii="Segoe UI" w:hAnsi="Segoe UI" w:cs="Segoe UI"/>
          <w:color w:val="000000" w:themeColor="text1"/>
          <w:spacing w:val="15"/>
          <w:position w:val="1"/>
          <w:sz w:val="24"/>
          <w:szCs w:val="24"/>
        </w:rPr>
        <w:t xml:space="preserve"> </w:t>
      </w:r>
      <w:r w:rsidR="00A3726D" w:rsidRPr="00BF0403">
        <w:rPr>
          <w:rFonts w:ascii="Segoe UI" w:hAnsi="Segoe UI" w:cs="Segoe UI"/>
          <w:color w:val="000000" w:themeColor="text1"/>
          <w:position w:val="1"/>
          <w:sz w:val="24"/>
          <w:szCs w:val="24"/>
        </w:rPr>
        <w:t>provide</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position w:val="1"/>
          <w:sz w:val="24"/>
          <w:szCs w:val="24"/>
        </w:rPr>
        <w:t>up</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position w:val="1"/>
          <w:sz w:val="24"/>
          <w:szCs w:val="24"/>
        </w:rPr>
        <w:t>to</w:t>
      </w:r>
      <w:r w:rsidR="00A3726D" w:rsidRPr="00BF0403">
        <w:rPr>
          <w:rFonts w:ascii="Segoe UI" w:hAnsi="Segoe UI" w:cs="Segoe UI"/>
          <w:color w:val="000000" w:themeColor="text1"/>
          <w:spacing w:val="14"/>
          <w:position w:val="1"/>
          <w:sz w:val="24"/>
          <w:szCs w:val="24"/>
        </w:rPr>
        <w:t xml:space="preserve"> </w:t>
      </w:r>
      <w:r w:rsidR="00A3726D" w:rsidRPr="00BF0403">
        <w:rPr>
          <w:rFonts w:ascii="Segoe UI" w:hAnsi="Segoe UI" w:cs="Segoe UI"/>
          <w:color w:val="000000" w:themeColor="text1"/>
          <w:spacing w:val="-1"/>
          <w:position w:val="1"/>
          <w:sz w:val="24"/>
          <w:szCs w:val="24"/>
        </w:rPr>
        <w:t>date</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spacing w:val="-1"/>
          <w:position w:val="1"/>
          <w:sz w:val="24"/>
          <w:szCs w:val="24"/>
        </w:rPr>
        <w:t>capability</w:t>
      </w:r>
      <w:r w:rsidR="00A3726D" w:rsidRPr="00BF0403">
        <w:rPr>
          <w:rFonts w:ascii="Segoe UI" w:hAnsi="Segoe UI" w:cs="Segoe UI"/>
          <w:color w:val="000000" w:themeColor="text1"/>
          <w:spacing w:val="13"/>
          <w:position w:val="1"/>
          <w:sz w:val="24"/>
          <w:szCs w:val="24"/>
        </w:rPr>
        <w:t xml:space="preserve"> </w:t>
      </w:r>
      <w:r w:rsidR="00A3726D" w:rsidRPr="00BF0403">
        <w:rPr>
          <w:rFonts w:ascii="Segoe UI" w:hAnsi="Segoe UI" w:cs="Segoe UI"/>
          <w:color w:val="000000" w:themeColor="text1"/>
          <w:spacing w:val="-1"/>
          <w:position w:val="1"/>
          <w:sz w:val="24"/>
          <w:szCs w:val="24"/>
        </w:rPr>
        <w:t>curves</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position w:val="1"/>
          <w:sz w:val="24"/>
          <w:szCs w:val="24"/>
        </w:rPr>
        <w:t>for</w:t>
      </w:r>
      <w:r w:rsidR="00A3726D" w:rsidRPr="00BF0403">
        <w:rPr>
          <w:rFonts w:ascii="Segoe UI" w:hAnsi="Segoe UI" w:cs="Segoe UI"/>
          <w:color w:val="000000" w:themeColor="text1"/>
          <w:spacing w:val="12"/>
          <w:position w:val="1"/>
          <w:sz w:val="24"/>
          <w:szCs w:val="24"/>
        </w:rPr>
        <w:t xml:space="preserve"> </w:t>
      </w:r>
      <w:r w:rsidR="00A3726D" w:rsidRPr="00BF0403">
        <w:rPr>
          <w:rFonts w:ascii="Segoe UI" w:hAnsi="Segoe UI" w:cs="Segoe UI"/>
          <w:color w:val="000000" w:themeColor="text1"/>
          <w:spacing w:val="-1"/>
          <w:position w:val="1"/>
          <w:sz w:val="24"/>
          <w:szCs w:val="24"/>
        </w:rPr>
        <w:t>all</w:t>
      </w:r>
      <w:r w:rsidR="00A3726D" w:rsidRPr="00BF0403">
        <w:rPr>
          <w:rFonts w:ascii="Segoe UI" w:hAnsi="Segoe UI" w:cs="Segoe UI"/>
          <w:color w:val="000000" w:themeColor="text1"/>
          <w:spacing w:val="73"/>
          <w:w w:val="99"/>
          <w:position w:val="1"/>
          <w:sz w:val="24"/>
          <w:szCs w:val="24"/>
        </w:rPr>
        <w:t xml:space="preserve"> </w:t>
      </w:r>
      <w:r w:rsidR="00A3726D" w:rsidRPr="00BF0403">
        <w:rPr>
          <w:rFonts w:ascii="Segoe UI" w:hAnsi="Segoe UI" w:cs="Segoe UI"/>
          <w:color w:val="000000" w:themeColor="text1"/>
          <w:spacing w:val="-1"/>
          <w:sz w:val="24"/>
          <w:szCs w:val="24"/>
        </w:rPr>
        <w:t>Generating</w:t>
      </w:r>
      <w:r w:rsidR="00A3726D" w:rsidRPr="00BF0403">
        <w:rPr>
          <w:rFonts w:ascii="Segoe UI" w:hAnsi="Segoe UI" w:cs="Segoe UI"/>
          <w:color w:val="000000" w:themeColor="text1"/>
          <w:spacing w:val="19"/>
          <w:sz w:val="24"/>
          <w:szCs w:val="24"/>
        </w:rPr>
        <w:t xml:space="preserve"> </w:t>
      </w:r>
      <w:r w:rsidR="00A3726D" w:rsidRPr="00BF0403">
        <w:rPr>
          <w:rFonts w:ascii="Segoe UI" w:hAnsi="Segoe UI" w:cs="Segoe UI"/>
          <w:color w:val="000000" w:themeColor="text1"/>
          <w:spacing w:val="-1"/>
          <w:sz w:val="24"/>
          <w:szCs w:val="24"/>
        </w:rPr>
        <w:t>Units</w:t>
      </w:r>
      <w:r w:rsidR="00A3726D" w:rsidRPr="00BF0403">
        <w:rPr>
          <w:rFonts w:ascii="Segoe UI" w:hAnsi="Segoe UI" w:cs="Segoe UI"/>
          <w:color w:val="000000" w:themeColor="text1"/>
          <w:spacing w:val="22"/>
          <w:sz w:val="24"/>
          <w:szCs w:val="24"/>
        </w:rPr>
        <w:t xml:space="preserve"> </w:t>
      </w:r>
      <w:r w:rsidR="00A3726D" w:rsidRPr="00BF0403">
        <w:rPr>
          <w:rFonts w:ascii="Segoe UI" w:hAnsi="Segoe UI" w:cs="Segoe UI"/>
          <w:color w:val="000000" w:themeColor="text1"/>
          <w:sz w:val="24"/>
          <w:szCs w:val="24"/>
        </w:rPr>
        <w:t>to</w:t>
      </w:r>
      <w:r w:rsidR="00A3726D" w:rsidRPr="00BF0403">
        <w:rPr>
          <w:rFonts w:ascii="Segoe UI" w:hAnsi="Segoe UI" w:cs="Segoe UI"/>
          <w:color w:val="000000" w:themeColor="text1"/>
          <w:spacing w:val="21"/>
          <w:sz w:val="24"/>
          <w:szCs w:val="24"/>
        </w:rPr>
        <w:t xml:space="preserve"> </w:t>
      </w:r>
      <w:r w:rsidR="00A3726D" w:rsidRPr="00BF0403">
        <w:rPr>
          <w:rFonts w:ascii="Segoe UI" w:hAnsi="Segoe UI" w:cs="Segoe UI"/>
          <w:color w:val="000000" w:themeColor="text1"/>
          <w:sz w:val="24"/>
          <w:szCs w:val="24"/>
        </w:rPr>
        <w:t>the</w:t>
      </w:r>
      <w:r w:rsidR="00A3726D" w:rsidRPr="00BF0403">
        <w:rPr>
          <w:rFonts w:ascii="Segoe UI" w:hAnsi="Segoe UI" w:cs="Segoe UI"/>
          <w:color w:val="000000" w:themeColor="text1"/>
          <w:spacing w:val="23"/>
          <w:sz w:val="24"/>
          <w:szCs w:val="24"/>
        </w:rPr>
        <w:t xml:space="preserve"> </w:t>
      </w:r>
      <w:r w:rsidR="00A3726D" w:rsidRPr="00BF0403">
        <w:rPr>
          <w:rFonts w:ascii="Segoe UI" w:hAnsi="Segoe UI" w:cs="Segoe UI"/>
          <w:color w:val="000000" w:themeColor="text1"/>
          <w:spacing w:val="-1"/>
          <w:sz w:val="24"/>
          <w:szCs w:val="24"/>
        </w:rPr>
        <w:t>SLDC</w:t>
      </w:r>
      <w:r w:rsidR="00A3726D" w:rsidRPr="00BF0403">
        <w:rPr>
          <w:rFonts w:ascii="Segoe UI" w:hAnsi="Segoe UI" w:cs="Segoe UI"/>
          <w:color w:val="000000" w:themeColor="text1"/>
          <w:spacing w:val="21"/>
          <w:sz w:val="24"/>
          <w:szCs w:val="24"/>
        </w:rPr>
        <w:t xml:space="preserve"> </w:t>
      </w:r>
      <w:r w:rsidR="00A3726D" w:rsidRPr="00BF0403">
        <w:rPr>
          <w:rFonts w:ascii="Segoe UI" w:hAnsi="Segoe UI" w:cs="Segoe UI"/>
          <w:color w:val="000000" w:themeColor="text1"/>
          <w:spacing w:val="-1"/>
          <w:sz w:val="24"/>
          <w:szCs w:val="24"/>
        </w:rPr>
        <w:t>indicating</w:t>
      </w:r>
      <w:r w:rsidR="00A3726D" w:rsidRPr="00BF0403">
        <w:rPr>
          <w:rFonts w:ascii="Segoe UI" w:hAnsi="Segoe UI" w:cs="Segoe UI"/>
          <w:color w:val="000000" w:themeColor="text1"/>
          <w:spacing w:val="20"/>
          <w:sz w:val="24"/>
          <w:szCs w:val="24"/>
        </w:rPr>
        <w:t xml:space="preserve"> </w:t>
      </w:r>
      <w:r w:rsidR="00A3726D" w:rsidRPr="00BF0403">
        <w:rPr>
          <w:rFonts w:ascii="Segoe UI" w:hAnsi="Segoe UI" w:cs="Segoe UI"/>
          <w:color w:val="000000" w:themeColor="text1"/>
          <w:spacing w:val="-1"/>
          <w:sz w:val="24"/>
          <w:szCs w:val="24"/>
        </w:rPr>
        <w:t>any</w:t>
      </w:r>
      <w:r w:rsidR="00A3726D" w:rsidRPr="00BF0403">
        <w:rPr>
          <w:rFonts w:ascii="Segoe UI" w:hAnsi="Segoe UI" w:cs="Segoe UI"/>
          <w:color w:val="000000" w:themeColor="text1"/>
          <w:spacing w:val="22"/>
          <w:sz w:val="24"/>
          <w:szCs w:val="24"/>
        </w:rPr>
        <w:t xml:space="preserve"> </w:t>
      </w:r>
      <w:r w:rsidR="00A3726D" w:rsidRPr="00BF0403">
        <w:rPr>
          <w:rFonts w:ascii="Segoe UI" w:hAnsi="Segoe UI" w:cs="Segoe UI"/>
          <w:color w:val="000000" w:themeColor="text1"/>
          <w:spacing w:val="-1"/>
          <w:sz w:val="24"/>
          <w:szCs w:val="24"/>
        </w:rPr>
        <w:t>restrictions</w:t>
      </w:r>
      <w:r w:rsidR="00A3726D" w:rsidRPr="00BF0403">
        <w:rPr>
          <w:rFonts w:ascii="Segoe UI" w:hAnsi="Segoe UI" w:cs="Segoe UI"/>
          <w:color w:val="000000" w:themeColor="text1"/>
          <w:spacing w:val="19"/>
          <w:sz w:val="24"/>
          <w:szCs w:val="24"/>
        </w:rPr>
        <w:t xml:space="preserve"> </w:t>
      </w:r>
      <w:r w:rsidR="00A3726D" w:rsidRPr="00BF0403">
        <w:rPr>
          <w:rFonts w:ascii="Segoe UI" w:hAnsi="Segoe UI" w:cs="Segoe UI"/>
          <w:color w:val="000000" w:themeColor="text1"/>
          <w:sz w:val="24"/>
          <w:szCs w:val="24"/>
        </w:rPr>
        <w:t>to</w:t>
      </w:r>
      <w:r w:rsidR="00A3726D" w:rsidRPr="00BF0403">
        <w:rPr>
          <w:rFonts w:ascii="Segoe UI" w:hAnsi="Segoe UI" w:cs="Segoe UI"/>
          <w:color w:val="000000" w:themeColor="text1"/>
          <w:spacing w:val="21"/>
          <w:sz w:val="24"/>
          <w:szCs w:val="24"/>
        </w:rPr>
        <w:t xml:space="preserve"> </w:t>
      </w:r>
      <w:r w:rsidR="00A3726D" w:rsidRPr="00BF0403">
        <w:rPr>
          <w:rFonts w:ascii="Segoe UI" w:hAnsi="Segoe UI" w:cs="Segoe UI"/>
          <w:color w:val="000000" w:themeColor="text1"/>
          <w:spacing w:val="-1"/>
          <w:sz w:val="24"/>
          <w:szCs w:val="24"/>
        </w:rPr>
        <w:t>allow</w:t>
      </w:r>
      <w:r w:rsidR="00A3726D" w:rsidRPr="00BF0403">
        <w:rPr>
          <w:rFonts w:ascii="Segoe UI" w:hAnsi="Segoe UI" w:cs="Segoe UI"/>
          <w:color w:val="000000" w:themeColor="text1"/>
          <w:spacing w:val="21"/>
          <w:sz w:val="24"/>
          <w:szCs w:val="24"/>
        </w:rPr>
        <w:t xml:space="preserve"> </w:t>
      </w:r>
      <w:r w:rsidR="00A3726D" w:rsidRPr="00BF0403">
        <w:rPr>
          <w:rFonts w:ascii="Segoe UI" w:hAnsi="Segoe UI" w:cs="Segoe UI"/>
          <w:color w:val="000000" w:themeColor="text1"/>
          <w:spacing w:val="-1"/>
          <w:sz w:val="24"/>
          <w:szCs w:val="24"/>
        </w:rPr>
        <w:t>accurate</w:t>
      </w:r>
      <w:r w:rsidR="00A3726D" w:rsidRPr="00BF0403">
        <w:rPr>
          <w:rFonts w:ascii="Segoe UI" w:hAnsi="Segoe UI" w:cs="Segoe UI"/>
          <w:color w:val="000000" w:themeColor="text1"/>
          <w:spacing w:val="19"/>
          <w:sz w:val="24"/>
          <w:szCs w:val="24"/>
        </w:rPr>
        <w:t xml:space="preserve"> </w:t>
      </w:r>
      <w:r w:rsidR="00A3726D" w:rsidRPr="00BF0403">
        <w:rPr>
          <w:rFonts w:ascii="Segoe UI" w:hAnsi="Segoe UI" w:cs="Segoe UI"/>
          <w:color w:val="000000" w:themeColor="text1"/>
          <w:spacing w:val="-1"/>
          <w:sz w:val="24"/>
          <w:szCs w:val="24"/>
        </w:rPr>
        <w:t>system</w:t>
      </w:r>
      <w:r w:rsidR="00A3726D" w:rsidRPr="00BF0403">
        <w:rPr>
          <w:rFonts w:ascii="Segoe UI" w:hAnsi="Segoe UI" w:cs="Segoe UI"/>
          <w:color w:val="000000" w:themeColor="text1"/>
          <w:spacing w:val="89"/>
          <w:w w:val="99"/>
          <w:sz w:val="24"/>
          <w:szCs w:val="24"/>
        </w:rPr>
        <w:t xml:space="preserve"> </w:t>
      </w:r>
      <w:r w:rsidR="00A3726D" w:rsidRPr="00BF0403">
        <w:rPr>
          <w:rFonts w:ascii="Segoe UI" w:hAnsi="Segoe UI" w:cs="Segoe UI"/>
          <w:color w:val="000000" w:themeColor="text1"/>
          <w:spacing w:val="-1"/>
          <w:sz w:val="24"/>
          <w:szCs w:val="24"/>
        </w:rPr>
        <w:t>studies</w:t>
      </w:r>
      <w:r w:rsidR="00A3726D" w:rsidRPr="00BF0403">
        <w:rPr>
          <w:rFonts w:ascii="Segoe UI" w:hAnsi="Segoe UI" w:cs="Segoe UI"/>
          <w:color w:val="000000" w:themeColor="text1"/>
          <w:spacing w:val="-6"/>
          <w:sz w:val="24"/>
          <w:szCs w:val="24"/>
        </w:rPr>
        <w:t xml:space="preserve"> </w:t>
      </w:r>
      <w:r w:rsidR="00A3726D" w:rsidRPr="00BF0403">
        <w:rPr>
          <w:rFonts w:ascii="Segoe UI" w:hAnsi="Segoe UI" w:cs="Segoe UI"/>
          <w:color w:val="000000" w:themeColor="text1"/>
          <w:spacing w:val="-1"/>
          <w:sz w:val="24"/>
          <w:szCs w:val="24"/>
        </w:rPr>
        <w:t>and</w:t>
      </w:r>
      <w:r w:rsidR="00A3726D" w:rsidRPr="00BF0403">
        <w:rPr>
          <w:rFonts w:ascii="Segoe UI" w:hAnsi="Segoe UI" w:cs="Segoe UI"/>
          <w:color w:val="000000" w:themeColor="text1"/>
          <w:spacing w:val="-4"/>
          <w:sz w:val="24"/>
          <w:szCs w:val="24"/>
        </w:rPr>
        <w:t xml:space="preserve"> </w:t>
      </w:r>
      <w:r w:rsidR="00A3726D" w:rsidRPr="00BF0403">
        <w:rPr>
          <w:rFonts w:ascii="Segoe UI" w:hAnsi="Segoe UI" w:cs="Segoe UI"/>
          <w:color w:val="000000" w:themeColor="text1"/>
          <w:spacing w:val="-1"/>
          <w:sz w:val="24"/>
          <w:szCs w:val="24"/>
        </w:rPr>
        <w:t>effective</w:t>
      </w:r>
      <w:r w:rsidR="00A3726D" w:rsidRPr="00BF0403">
        <w:rPr>
          <w:rFonts w:ascii="Segoe UI" w:hAnsi="Segoe UI" w:cs="Segoe UI"/>
          <w:color w:val="000000" w:themeColor="text1"/>
          <w:spacing w:val="-5"/>
          <w:sz w:val="24"/>
          <w:szCs w:val="24"/>
        </w:rPr>
        <w:t xml:space="preserve"> </w:t>
      </w:r>
      <w:r w:rsidR="00A3726D" w:rsidRPr="00BF0403">
        <w:rPr>
          <w:rFonts w:ascii="Segoe UI" w:hAnsi="Segoe UI" w:cs="Segoe UI"/>
          <w:color w:val="000000" w:themeColor="text1"/>
          <w:spacing w:val="-1"/>
          <w:sz w:val="24"/>
          <w:szCs w:val="24"/>
        </w:rPr>
        <w:t>operation</w:t>
      </w:r>
      <w:r w:rsidR="00A3726D" w:rsidRPr="00BF0403">
        <w:rPr>
          <w:rFonts w:ascii="Segoe UI" w:hAnsi="Segoe UI" w:cs="Segoe UI"/>
          <w:color w:val="000000" w:themeColor="text1"/>
          <w:spacing w:val="-5"/>
          <w:sz w:val="24"/>
          <w:szCs w:val="24"/>
        </w:rPr>
        <w:t xml:space="preserve"> </w:t>
      </w:r>
      <w:r w:rsidR="00A3726D" w:rsidRPr="00BF0403">
        <w:rPr>
          <w:rFonts w:ascii="Segoe UI" w:hAnsi="Segoe UI" w:cs="Segoe UI"/>
          <w:color w:val="000000" w:themeColor="text1"/>
          <w:sz w:val="24"/>
          <w:szCs w:val="24"/>
        </w:rPr>
        <w:t>of</w:t>
      </w:r>
      <w:r w:rsidR="00A3726D" w:rsidRPr="00BF0403">
        <w:rPr>
          <w:rFonts w:ascii="Segoe UI" w:hAnsi="Segoe UI" w:cs="Segoe UI"/>
          <w:color w:val="000000" w:themeColor="text1"/>
          <w:spacing w:val="-5"/>
          <w:sz w:val="24"/>
          <w:szCs w:val="24"/>
        </w:rPr>
        <w:t xml:space="preserve"> </w:t>
      </w:r>
      <w:r w:rsidR="00A3726D" w:rsidRPr="00BF0403">
        <w:rPr>
          <w:rFonts w:ascii="Segoe UI" w:hAnsi="Segoe UI" w:cs="Segoe UI"/>
          <w:color w:val="000000" w:themeColor="text1"/>
          <w:sz w:val="24"/>
          <w:szCs w:val="24"/>
        </w:rPr>
        <w:t>the</w:t>
      </w:r>
      <w:r w:rsidR="00A3726D" w:rsidRPr="00BF0403">
        <w:rPr>
          <w:rFonts w:ascii="Segoe UI" w:hAnsi="Segoe UI" w:cs="Segoe UI"/>
          <w:color w:val="000000" w:themeColor="text1"/>
          <w:spacing w:val="-3"/>
          <w:sz w:val="24"/>
          <w:szCs w:val="24"/>
        </w:rPr>
        <w:t xml:space="preserve"> </w:t>
      </w:r>
      <w:r w:rsidR="00B607CA" w:rsidRPr="00BF0403">
        <w:rPr>
          <w:rFonts w:ascii="Segoe UI" w:hAnsi="Segoe UI" w:cs="Segoe UI"/>
          <w:color w:val="000000" w:themeColor="text1"/>
          <w:spacing w:val="-1"/>
          <w:sz w:val="24"/>
          <w:szCs w:val="24"/>
        </w:rPr>
        <w:t>InSTS.</w:t>
      </w:r>
    </w:p>
    <w:p w:rsidR="00234D19" w:rsidRPr="00BF0403" w:rsidRDefault="00234D19" w:rsidP="00843B0A">
      <w:pPr>
        <w:autoSpaceDE w:val="0"/>
        <w:autoSpaceDN w:val="0"/>
        <w:adjustRightInd w:val="0"/>
        <w:spacing w:after="0"/>
        <w:ind w:left="720"/>
        <w:jc w:val="both"/>
        <w:rPr>
          <w:rFonts w:ascii="Segoe UI" w:hAnsi="Segoe UI" w:cs="Segoe UI"/>
          <w:color w:val="000000" w:themeColor="text1"/>
          <w:sz w:val="24"/>
          <w:szCs w:val="24"/>
        </w:rPr>
      </w:pPr>
    </w:p>
    <w:p w:rsidR="00A3726D" w:rsidRPr="00BF0403" w:rsidRDefault="00A3726D" w:rsidP="00843B0A">
      <w:pPr>
        <w:numPr>
          <w:ilvl w:val="0"/>
          <w:numId w:val="20"/>
        </w:numPr>
        <w:autoSpaceDE w:val="0"/>
        <w:autoSpaceDN w:val="0"/>
        <w:adjustRightInd w:val="0"/>
        <w:spacing w:after="0"/>
        <w:ind w:right="145"/>
        <w:jc w:val="both"/>
        <w:rPr>
          <w:rFonts w:ascii="Segoe UI" w:hAnsi="Segoe UI" w:cs="Segoe UI"/>
          <w:color w:val="000000" w:themeColor="text1"/>
          <w:sz w:val="24"/>
          <w:szCs w:val="24"/>
        </w:rPr>
      </w:pPr>
      <w:r w:rsidRPr="00BF0403">
        <w:rPr>
          <w:rFonts w:ascii="Segoe UI" w:hAnsi="Segoe UI" w:cs="Segoe UI"/>
          <w:color w:val="000000" w:themeColor="text1"/>
          <w:spacing w:val="-1"/>
          <w:position w:val="1"/>
          <w:sz w:val="24"/>
          <w:szCs w:val="24"/>
        </w:rPr>
        <w:t>Wind</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Generators,</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position w:val="1"/>
          <w:sz w:val="24"/>
          <w:szCs w:val="24"/>
        </w:rPr>
        <w:t>during</w:t>
      </w:r>
      <w:r w:rsidRPr="00BF0403">
        <w:rPr>
          <w:rFonts w:ascii="Segoe UI" w:hAnsi="Segoe UI" w:cs="Segoe UI"/>
          <w:color w:val="000000" w:themeColor="text1"/>
          <w:spacing w:val="-11"/>
          <w:position w:val="1"/>
          <w:sz w:val="24"/>
          <w:szCs w:val="24"/>
        </w:rPr>
        <w:t xml:space="preserve"> </w:t>
      </w:r>
      <w:r w:rsidRPr="00BF0403">
        <w:rPr>
          <w:rFonts w:ascii="Segoe UI" w:hAnsi="Segoe UI" w:cs="Segoe UI"/>
          <w:color w:val="000000" w:themeColor="text1"/>
          <w:position w:val="1"/>
          <w:sz w:val="24"/>
          <w:szCs w:val="24"/>
        </w:rPr>
        <w:t>the</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spacing w:val="-1"/>
          <w:position w:val="1"/>
          <w:sz w:val="24"/>
          <w:szCs w:val="24"/>
        </w:rPr>
        <w:t>start-up,</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2"/>
          <w:position w:val="1"/>
          <w:sz w:val="24"/>
          <w:szCs w:val="24"/>
        </w:rPr>
        <w:t xml:space="preserve"> </w:t>
      </w:r>
      <w:r w:rsidRPr="00BF0403">
        <w:rPr>
          <w:rFonts w:ascii="Segoe UI" w:hAnsi="Segoe UI" w:cs="Segoe UI"/>
          <w:color w:val="000000" w:themeColor="text1"/>
          <w:position w:val="1"/>
          <w:sz w:val="24"/>
          <w:szCs w:val="24"/>
        </w:rPr>
        <w:t>ensure</w:t>
      </w:r>
      <w:r w:rsidRPr="00BF0403">
        <w:rPr>
          <w:rFonts w:ascii="Segoe UI" w:hAnsi="Segoe UI" w:cs="Segoe UI"/>
          <w:color w:val="000000" w:themeColor="text1"/>
          <w:spacing w:val="-15"/>
          <w:position w:val="1"/>
          <w:sz w:val="24"/>
          <w:szCs w:val="24"/>
        </w:rPr>
        <w:t xml:space="preserve"> </w:t>
      </w:r>
      <w:r w:rsidRPr="00BF0403">
        <w:rPr>
          <w:rFonts w:ascii="Segoe UI" w:hAnsi="Segoe UI" w:cs="Segoe UI"/>
          <w:color w:val="000000" w:themeColor="text1"/>
          <w:position w:val="1"/>
          <w:sz w:val="24"/>
          <w:szCs w:val="24"/>
        </w:rPr>
        <w:t>that</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spacing w:val="-1"/>
          <w:position w:val="1"/>
          <w:sz w:val="24"/>
          <w:szCs w:val="24"/>
        </w:rPr>
        <w:t>reactive</w:t>
      </w:r>
      <w:r w:rsidRPr="00BF0403">
        <w:rPr>
          <w:rFonts w:ascii="Segoe UI" w:hAnsi="Segoe UI" w:cs="Segoe UI"/>
          <w:color w:val="000000" w:themeColor="text1"/>
          <w:spacing w:val="-14"/>
          <w:position w:val="1"/>
          <w:sz w:val="24"/>
          <w:szCs w:val="24"/>
        </w:rPr>
        <w:t xml:space="preserve"> </w:t>
      </w:r>
      <w:r w:rsidRPr="00BF0403">
        <w:rPr>
          <w:rFonts w:ascii="Segoe UI" w:hAnsi="Segoe UI" w:cs="Segoe UI"/>
          <w:color w:val="000000" w:themeColor="text1"/>
          <w:position w:val="1"/>
          <w:sz w:val="24"/>
          <w:szCs w:val="24"/>
        </w:rPr>
        <w:t>power</w:t>
      </w:r>
      <w:r w:rsidRPr="00BF0403">
        <w:rPr>
          <w:rFonts w:ascii="Segoe UI" w:hAnsi="Segoe UI" w:cs="Segoe UI"/>
          <w:color w:val="000000" w:themeColor="text1"/>
          <w:spacing w:val="-15"/>
          <w:position w:val="1"/>
          <w:sz w:val="24"/>
          <w:szCs w:val="24"/>
        </w:rPr>
        <w:t xml:space="preserve"> </w:t>
      </w:r>
      <w:r w:rsidR="00B708B4" w:rsidRPr="00BF0403">
        <w:rPr>
          <w:rFonts w:ascii="Segoe UI" w:hAnsi="Segoe UI" w:cs="Segoe UI"/>
          <w:color w:val="000000" w:themeColor="text1"/>
          <w:position w:val="1"/>
          <w:sz w:val="24"/>
          <w:szCs w:val="24"/>
        </w:rPr>
        <w:t>Drawal</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spacing w:val="-1"/>
          <w:position w:val="1"/>
          <w:sz w:val="24"/>
          <w:szCs w:val="24"/>
        </w:rPr>
        <w:t>shall</w:t>
      </w:r>
      <w:r w:rsidRPr="00BF0403">
        <w:rPr>
          <w:rFonts w:ascii="Segoe UI" w:hAnsi="Segoe UI" w:cs="Segoe UI"/>
          <w:color w:val="000000" w:themeColor="text1"/>
          <w:spacing w:val="-13"/>
          <w:position w:val="1"/>
          <w:sz w:val="24"/>
          <w:szCs w:val="24"/>
        </w:rPr>
        <w:t xml:space="preserve"> </w:t>
      </w:r>
      <w:r w:rsidRPr="00BF0403">
        <w:rPr>
          <w:rFonts w:ascii="Segoe UI" w:hAnsi="Segoe UI" w:cs="Segoe UI"/>
          <w:color w:val="000000" w:themeColor="text1"/>
          <w:position w:val="1"/>
          <w:sz w:val="24"/>
          <w:szCs w:val="24"/>
        </w:rPr>
        <w:t>not</w:t>
      </w:r>
      <w:r w:rsidRPr="00BF0403">
        <w:rPr>
          <w:rFonts w:ascii="Segoe UI" w:hAnsi="Segoe UI" w:cs="Segoe UI"/>
          <w:color w:val="000000" w:themeColor="text1"/>
          <w:spacing w:val="57"/>
          <w:w w:val="99"/>
          <w:position w:val="1"/>
          <w:sz w:val="24"/>
          <w:szCs w:val="24"/>
        </w:rPr>
        <w:t xml:space="preserve"> </w:t>
      </w:r>
      <w:r w:rsidRPr="00BF0403">
        <w:rPr>
          <w:rFonts w:ascii="Segoe UI" w:hAnsi="Segoe UI" w:cs="Segoe UI"/>
          <w:color w:val="000000" w:themeColor="text1"/>
          <w:spacing w:val="-1"/>
          <w:sz w:val="24"/>
          <w:szCs w:val="24"/>
        </w:rPr>
        <w:t>affect</w:t>
      </w:r>
      <w:r w:rsidRPr="00BF0403">
        <w:rPr>
          <w:rFonts w:ascii="Segoe UI" w:hAnsi="Segoe UI" w:cs="Segoe UI"/>
          <w:color w:val="000000" w:themeColor="text1"/>
          <w:spacing w:val="-7"/>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8"/>
          <w:sz w:val="24"/>
          <w:szCs w:val="24"/>
        </w:rPr>
        <w:t xml:space="preserve"> </w:t>
      </w:r>
      <w:r w:rsidRPr="00BF0403">
        <w:rPr>
          <w:rFonts w:ascii="Segoe UI" w:hAnsi="Segoe UI" w:cs="Segoe UI"/>
          <w:color w:val="000000" w:themeColor="text1"/>
          <w:sz w:val="24"/>
          <w:szCs w:val="24"/>
        </w:rPr>
        <w:t>grid</w:t>
      </w:r>
      <w:r w:rsidRPr="00BF0403">
        <w:rPr>
          <w:rFonts w:ascii="Segoe UI" w:hAnsi="Segoe UI" w:cs="Segoe UI"/>
          <w:color w:val="000000" w:themeColor="text1"/>
          <w:spacing w:val="-7"/>
          <w:sz w:val="24"/>
          <w:szCs w:val="24"/>
        </w:rPr>
        <w:t xml:space="preserve"> </w:t>
      </w:r>
      <w:r w:rsidR="00B708B4" w:rsidRPr="00BF0403">
        <w:rPr>
          <w:rFonts w:ascii="Segoe UI" w:hAnsi="Segoe UI" w:cs="Segoe UI"/>
          <w:color w:val="000000" w:themeColor="text1"/>
          <w:spacing w:val="-1"/>
          <w:sz w:val="24"/>
          <w:szCs w:val="24"/>
        </w:rPr>
        <w:t xml:space="preserve">performance </w:t>
      </w:r>
      <w:r w:rsidRPr="00BF0403">
        <w:rPr>
          <w:rFonts w:ascii="Segoe UI" w:hAnsi="Segoe UI" w:cs="Segoe UI"/>
          <w:color w:val="000000" w:themeColor="text1"/>
          <w:spacing w:val="-1"/>
          <w:sz w:val="24"/>
          <w:szCs w:val="24"/>
        </w:rPr>
        <w:t>Provided</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z w:val="24"/>
          <w:szCs w:val="24"/>
        </w:rPr>
        <w:t>that</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SLDC</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may</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direct</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wind</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pacing w:val="-1"/>
          <w:sz w:val="24"/>
          <w:szCs w:val="24"/>
        </w:rPr>
        <w:t>generator</w:t>
      </w:r>
      <w:r w:rsidRPr="00BF0403">
        <w:rPr>
          <w:rFonts w:ascii="Segoe UI" w:hAnsi="Segoe UI" w:cs="Segoe UI"/>
          <w:color w:val="000000" w:themeColor="text1"/>
          <w:spacing w:val="-10"/>
          <w:sz w:val="24"/>
          <w:szCs w:val="24"/>
        </w:rPr>
        <w:t xml:space="preserve"> </w:t>
      </w:r>
      <w:r w:rsidRPr="00BF0403">
        <w:rPr>
          <w:rFonts w:ascii="Segoe UI" w:hAnsi="Segoe UI" w:cs="Segoe UI"/>
          <w:color w:val="000000" w:themeColor="text1"/>
          <w:sz w:val="24"/>
          <w:szCs w:val="24"/>
        </w:rPr>
        <w:t>to</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pacing w:val="-1"/>
          <w:sz w:val="24"/>
          <w:szCs w:val="24"/>
        </w:rPr>
        <w:t>curtail</w:t>
      </w:r>
      <w:r w:rsidRPr="00BF0403">
        <w:rPr>
          <w:rFonts w:ascii="Segoe UI" w:hAnsi="Segoe UI" w:cs="Segoe UI"/>
          <w:color w:val="000000" w:themeColor="text1"/>
          <w:spacing w:val="-11"/>
          <w:sz w:val="24"/>
          <w:szCs w:val="24"/>
        </w:rPr>
        <w:t xml:space="preserve"> </w:t>
      </w:r>
      <w:r w:rsidRPr="00BF0403">
        <w:rPr>
          <w:rFonts w:ascii="Segoe UI" w:hAnsi="Segoe UI" w:cs="Segoe UI"/>
          <w:color w:val="000000" w:themeColor="text1"/>
          <w:spacing w:val="-1"/>
          <w:sz w:val="24"/>
          <w:szCs w:val="24"/>
        </w:rPr>
        <w:t>VAr</w:t>
      </w:r>
      <w:r w:rsidRPr="00BF0403">
        <w:rPr>
          <w:rFonts w:ascii="Segoe UI" w:hAnsi="Segoe UI" w:cs="Segoe UI"/>
          <w:color w:val="000000" w:themeColor="text1"/>
          <w:spacing w:val="-13"/>
          <w:sz w:val="24"/>
          <w:szCs w:val="24"/>
        </w:rPr>
        <w:t xml:space="preserve"> </w:t>
      </w:r>
      <w:r w:rsidRPr="00BF0403">
        <w:rPr>
          <w:rFonts w:ascii="Segoe UI" w:hAnsi="Segoe UI" w:cs="Segoe UI"/>
          <w:color w:val="000000" w:themeColor="text1"/>
          <w:spacing w:val="-1"/>
          <w:sz w:val="24"/>
          <w:szCs w:val="24"/>
        </w:rPr>
        <w:t>drawal/injection</w:t>
      </w:r>
      <w:r w:rsidRPr="00BF0403">
        <w:rPr>
          <w:rFonts w:ascii="Segoe UI" w:hAnsi="Segoe UI" w:cs="Segoe UI"/>
          <w:color w:val="000000" w:themeColor="text1"/>
          <w:spacing w:val="-12"/>
          <w:sz w:val="24"/>
          <w:szCs w:val="24"/>
        </w:rPr>
        <w:t xml:space="preserve"> </w:t>
      </w:r>
      <w:r w:rsidRPr="00BF0403">
        <w:rPr>
          <w:rFonts w:ascii="Segoe UI" w:hAnsi="Segoe UI" w:cs="Segoe UI"/>
          <w:color w:val="000000" w:themeColor="text1"/>
          <w:sz w:val="24"/>
          <w:szCs w:val="24"/>
        </w:rPr>
        <w:t>for</w:t>
      </w:r>
      <w:r w:rsidRPr="00BF0403">
        <w:rPr>
          <w:rFonts w:ascii="Segoe UI" w:hAnsi="Segoe UI" w:cs="Segoe UI"/>
          <w:color w:val="000000" w:themeColor="text1"/>
          <w:spacing w:val="75"/>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5"/>
          <w:sz w:val="24"/>
          <w:szCs w:val="24"/>
        </w:rPr>
        <w:t xml:space="preserve"> </w:t>
      </w:r>
      <w:r w:rsidRPr="00BF0403">
        <w:rPr>
          <w:rFonts w:ascii="Segoe UI" w:hAnsi="Segoe UI" w:cs="Segoe UI"/>
          <w:color w:val="000000" w:themeColor="text1"/>
          <w:spacing w:val="-1"/>
          <w:sz w:val="24"/>
          <w:szCs w:val="24"/>
        </w:rPr>
        <w:t>security</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of</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the</w:t>
      </w:r>
      <w:r w:rsidRPr="00BF0403">
        <w:rPr>
          <w:rFonts w:ascii="Segoe UI" w:hAnsi="Segoe UI" w:cs="Segoe UI"/>
          <w:color w:val="000000" w:themeColor="text1"/>
          <w:spacing w:val="-4"/>
          <w:sz w:val="24"/>
          <w:szCs w:val="24"/>
        </w:rPr>
        <w:t xml:space="preserve"> </w:t>
      </w:r>
      <w:r w:rsidRPr="00BF0403">
        <w:rPr>
          <w:rFonts w:ascii="Segoe UI" w:hAnsi="Segoe UI" w:cs="Segoe UI"/>
          <w:color w:val="000000" w:themeColor="text1"/>
          <w:sz w:val="24"/>
          <w:szCs w:val="24"/>
        </w:rPr>
        <w:t>grid.</w:t>
      </w:r>
    </w:p>
    <w:p w:rsidR="00A3726D" w:rsidRPr="00843B0A" w:rsidRDefault="00A3726D" w:rsidP="00843B0A">
      <w:pPr>
        <w:pStyle w:val="ListParagraph"/>
        <w:autoSpaceDE w:val="0"/>
        <w:autoSpaceDN w:val="0"/>
        <w:adjustRightInd w:val="0"/>
        <w:spacing w:after="0"/>
        <w:ind w:left="360"/>
        <w:jc w:val="both"/>
        <w:rPr>
          <w:rFonts w:ascii="Segoe UI" w:hAnsi="Segoe UI" w:cs="Segoe UI"/>
          <w:b/>
          <w:bCs/>
          <w:iCs/>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Communication Facilities</w:t>
      </w:r>
    </w:p>
    <w:p w:rsidR="005A7606" w:rsidRPr="00BF0403" w:rsidRDefault="0055209C" w:rsidP="00843B0A">
      <w:pPr>
        <w:autoSpaceDE w:val="0"/>
        <w:autoSpaceDN w:val="0"/>
        <w:adjustRightInd w:val="0"/>
        <w:spacing w:after="0"/>
        <w:ind w:left="360"/>
        <w:jc w:val="both"/>
        <w:rPr>
          <w:rFonts w:ascii="Segoe UI" w:hAnsi="Segoe UI" w:cs="Segoe UI"/>
          <w:color w:val="000000" w:themeColor="text1"/>
          <w:sz w:val="24"/>
          <w:szCs w:val="24"/>
        </w:rPr>
      </w:pPr>
      <w:r w:rsidRPr="00BF0403">
        <w:rPr>
          <w:rFonts w:ascii="Segoe UI" w:hAnsi="Segoe UI" w:cs="Segoe UI"/>
          <w:b/>
          <w:color w:val="000000" w:themeColor="text1"/>
          <w:sz w:val="24"/>
          <w:szCs w:val="24"/>
        </w:rPr>
        <w:lastRenderedPageBreak/>
        <w:t>M/s.____________</w:t>
      </w:r>
      <w:r w:rsidRPr="00BF0403">
        <w:rPr>
          <w:rFonts w:ascii="Segoe UI" w:hAnsi="Segoe UI" w:cs="Segoe UI"/>
          <w:color w:val="000000" w:themeColor="text1"/>
          <w:sz w:val="24"/>
          <w:szCs w:val="24"/>
        </w:rPr>
        <w:t xml:space="preserve"> </w:t>
      </w:r>
      <w:r w:rsidR="00C86375" w:rsidRPr="00BF0403">
        <w:rPr>
          <w:rFonts w:ascii="Segoe UI" w:hAnsi="Segoe UI" w:cs="Segoe UI"/>
          <w:color w:val="000000" w:themeColor="text1"/>
          <w:sz w:val="24"/>
          <w:szCs w:val="24"/>
        </w:rPr>
        <w:t xml:space="preserve">and the MSETCL agree to provide reliable and efficient speech and data communication systems to facilitate necessary communication and data exchange as prescribed by the SLDC for supervision/control of the State Grid under normal and abnormal conditions at their respective ends at their own </w:t>
      </w:r>
      <w:r w:rsidRPr="00BF0403">
        <w:rPr>
          <w:rFonts w:ascii="Segoe UI" w:hAnsi="Segoe UI" w:cs="Segoe UI"/>
          <w:color w:val="000000" w:themeColor="text1"/>
          <w:sz w:val="24"/>
          <w:szCs w:val="24"/>
        </w:rPr>
        <w:t xml:space="preserve">cost. </w:t>
      </w:r>
      <w:r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00C86375" w:rsidRPr="00BF0403">
        <w:rPr>
          <w:rFonts w:ascii="Segoe UI" w:hAnsi="Segoe UI" w:cs="Segoe UI"/>
          <w:color w:val="000000" w:themeColor="text1"/>
          <w:sz w:val="24"/>
          <w:szCs w:val="24"/>
        </w:rPr>
        <w:t xml:space="preserve">and MSETCL agree to abide by the guidelines of the State Load Despatch Centre issued under </w:t>
      </w:r>
      <w:r w:rsidR="00DF51EF" w:rsidRPr="00BF0403">
        <w:rPr>
          <w:rFonts w:ascii="Segoe UI" w:hAnsi="Segoe UI" w:cs="Segoe UI"/>
          <w:color w:val="000000" w:themeColor="text1"/>
          <w:sz w:val="24"/>
          <w:szCs w:val="24"/>
        </w:rPr>
        <w:t xml:space="preserve">Section 24 &amp; </w:t>
      </w:r>
      <w:r w:rsidRPr="00BF0403">
        <w:rPr>
          <w:rFonts w:ascii="Segoe UI" w:hAnsi="Segoe UI" w:cs="Segoe UI"/>
          <w:color w:val="000000" w:themeColor="text1"/>
          <w:sz w:val="24"/>
          <w:szCs w:val="24"/>
        </w:rPr>
        <w:t xml:space="preserve">Part – F </w:t>
      </w:r>
      <w:r w:rsidR="00C86375" w:rsidRPr="00BF0403">
        <w:rPr>
          <w:rFonts w:ascii="Segoe UI" w:hAnsi="Segoe UI" w:cs="Segoe UI"/>
          <w:color w:val="000000" w:themeColor="text1"/>
          <w:sz w:val="24"/>
          <w:szCs w:val="24"/>
        </w:rPr>
        <w:t xml:space="preserve">of the </w:t>
      </w:r>
      <w:r w:rsidR="00B17DD9" w:rsidRPr="00BF0403">
        <w:rPr>
          <w:rFonts w:ascii="Segoe UI" w:hAnsi="Segoe UI" w:cs="Segoe UI"/>
          <w:color w:val="000000" w:themeColor="text1"/>
          <w:sz w:val="24"/>
          <w:szCs w:val="24"/>
        </w:rPr>
        <w:t>Maharashtra Electricity Grid Code (MEGC) 2020</w:t>
      </w:r>
      <w:r w:rsidR="00DF51EF" w:rsidRPr="00BF0403">
        <w:rPr>
          <w:rFonts w:ascii="Segoe UI" w:hAnsi="Segoe UI" w:cs="Segoe UI"/>
          <w:color w:val="000000" w:themeColor="text1"/>
          <w:sz w:val="24"/>
          <w:szCs w:val="24"/>
        </w:rPr>
        <w:t>.</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System Recording Instruments</w:t>
      </w:r>
    </w:p>
    <w:p w:rsidR="005A7606" w:rsidRPr="00BF0403" w:rsidRDefault="0055209C" w:rsidP="00843B0A">
      <w:pPr>
        <w:autoSpaceDE w:val="0"/>
        <w:autoSpaceDN w:val="0"/>
        <w:adjustRightInd w:val="0"/>
        <w:spacing w:after="0"/>
        <w:ind w:left="360"/>
        <w:jc w:val="both"/>
        <w:rPr>
          <w:rFonts w:ascii="Segoe UI" w:hAnsi="Segoe UI" w:cs="Segoe UI"/>
          <w:color w:val="000000" w:themeColor="text1"/>
          <w:sz w:val="24"/>
          <w:szCs w:val="24"/>
        </w:rPr>
      </w:pPr>
      <w:r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00C86375" w:rsidRPr="00BF0403">
        <w:rPr>
          <w:rFonts w:ascii="Segoe UI" w:hAnsi="Segoe UI" w:cs="Segoe UI"/>
          <w:color w:val="000000" w:themeColor="text1"/>
          <w:sz w:val="24"/>
          <w:szCs w:val="24"/>
        </w:rPr>
        <w:t xml:space="preserve">and MSETCL agree to provide the recording instruments such as Data Acquisition System/Disturbance Recorder/Event Logger/Fault Locator (including time synchronization equipment) as may be necessary under applicable standards within the time frame specified in the </w:t>
      </w:r>
      <w:r w:rsidR="00B17DD9" w:rsidRPr="00BF0403">
        <w:rPr>
          <w:rFonts w:ascii="Segoe UI" w:hAnsi="Segoe UI" w:cs="Segoe UI"/>
          <w:color w:val="000000" w:themeColor="text1"/>
          <w:sz w:val="24"/>
          <w:szCs w:val="24"/>
        </w:rPr>
        <w:t>Maharashtra Electricity Grid Code (MEGC) 2020</w:t>
      </w:r>
      <w:r w:rsidR="00C86375" w:rsidRPr="00BF0403">
        <w:rPr>
          <w:rFonts w:ascii="Segoe UI" w:hAnsi="Segoe UI" w:cs="Segoe UI"/>
          <w:color w:val="000000" w:themeColor="text1"/>
          <w:sz w:val="24"/>
          <w:szCs w:val="24"/>
        </w:rPr>
        <w:t>.</w:t>
      </w:r>
    </w:p>
    <w:p w:rsidR="0024330B" w:rsidRPr="00843B0A" w:rsidRDefault="0024330B"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Every Generating Station and</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connected to the </w:t>
      </w:r>
      <w:r w:rsidRPr="00BF0403">
        <w:rPr>
          <w:rFonts w:ascii="Segoe UI" w:hAnsi="Segoe UI" w:cs="Segoe UI"/>
          <w:color w:val="000000" w:themeColor="text1"/>
          <w:sz w:val="24"/>
          <w:szCs w:val="24"/>
        </w:rPr>
        <w:t xml:space="preserve">grid </w:t>
      </w:r>
      <w:r w:rsidR="00BF0403" w:rsidRPr="00BF0403">
        <w:rPr>
          <w:rFonts w:ascii="Segoe UI" w:hAnsi="Segoe UI" w:cs="Segoe UI"/>
          <w:color w:val="000000" w:themeColor="text1"/>
          <w:sz w:val="24"/>
          <w:szCs w:val="24"/>
        </w:rPr>
        <w:t>at 132</w:t>
      </w:r>
      <w:r w:rsidRPr="00BF0403">
        <w:rPr>
          <w:rFonts w:ascii="Segoe UI" w:hAnsi="Segoe UI" w:cs="Segoe UI"/>
          <w:color w:val="000000" w:themeColor="text1"/>
          <w:sz w:val="24"/>
          <w:szCs w:val="24"/>
        </w:rPr>
        <w:t xml:space="preserve"> KV or </w:t>
      </w:r>
      <w:r w:rsidRPr="00843B0A">
        <w:rPr>
          <w:rFonts w:ascii="Segoe UI" w:hAnsi="Segoe UI" w:cs="Segoe UI"/>
          <w:color w:val="000000"/>
          <w:sz w:val="24"/>
          <w:szCs w:val="24"/>
        </w:rPr>
        <w:t>above shall be provided with Disturbance Recording and Event Logging facilities. All such equipment shall be provided with time synchronization facility for global common time reference.</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Access to both parties</w:t>
      </w: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The </w:t>
      </w:r>
      <w:r w:rsidR="005A7606" w:rsidRPr="00843B0A">
        <w:rPr>
          <w:rFonts w:ascii="Segoe UI" w:hAnsi="Segoe UI" w:cs="Segoe UI"/>
          <w:color w:val="000000"/>
          <w:sz w:val="24"/>
          <w:szCs w:val="24"/>
        </w:rPr>
        <w:t xml:space="preserve">parties </w:t>
      </w:r>
      <w:r w:rsidRPr="00843B0A">
        <w:rPr>
          <w:rFonts w:ascii="Segoe UI" w:hAnsi="Segoe UI" w:cs="Segoe UI"/>
          <w:color w:val="000000"/>
          <w:sz w:val="24"/>
          <w:szCs w:val="24"/>
        </w:rPr>
        <w:t>owning the Connection Site as the case may be shall provide reasonable access and other required facilities to another including the SLDC, whose equipment is proposed to be installed / installed at the Connection Site for installation, operation, maintenance, etc.</w:t>
      </w:r>
    </w:p>
    <w:p w:rsidR="0024330B" w:rsidRPr="00843B0A" w:rsidRDefault="0024330B"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Written procedures and agreements shall be developed between entities to ensure that mandatory access is available to the entity concerned at the same time safeguarding the interests of both entities at the connection site.</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D21DE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The authorized personnel of both parties shall have the right to inspect the plant of other party at inter-connection point to ensure conformity to standards and restrictions.</w:t>
      </w:r>
    </w:p>
    <w:p w:rsidR="00F2330B" w:rsidRPr="00843B0A" w:rsidRDefault="00F2330B" w:rsidP="00843B0A">
      <w:pPr>
        <w:autoSpaceDE w:val="0"/>
        <w:autoSpaceDN w:val="0"/>
        <w:adjustRightInd w:val="0"/>
        <w:spacing w:after="0"/>
        <w:ind w:left="36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Unintended and Unscheduled back-</w:t>
      </w:r>
      <w:r w:rsidR="00121A36" w:rsidRPr="00843B0A">
        <w:rPr>
          <w:rFonts w:ascii="Segoe UI" w:hAnsi="Segoe UI" w:cs="Segoe UI"/>
          <w:b/>
          <w:bCs/>
          <w:iCs/>
          <w:color w:val="000000"/>
          <w:sz w:val="24"/>
          <w:szCs w:val="24"/>
        </w:rPr>
        <w:t>energization</w:t>
      </w:r>
    </w:p>
    <w:p w:rsidR="005A7606" w:rsidRPr="00BF0403" w:rsidRDefault="00C86375" w:rsidP="00843B0A">
      <w:pPr>
        <w:autoSpaceDE w:val="0"/>
        <w:autoSpaceDN w:val="0"/>
        <w:adjustRightInd w:val="0"/>
        <w:spacing w:after="0"/>
        <w:ind w:left="360"/>
        <w:jc w:val="both"/>
        <w:rPr>
          <w:rFonts w:ascii="Segoe UI" w:hAnsi="Segoe UI" w:cs="Segoe UI"/>
          <w:color w:val="000000" w:themeColor="text1"/>
          <w:sz w:val="24"/>
          <w:szCs w:val="24"/>
        </w:rPr>
      </w:pPr>
      <w:r w:rsidRPr="00843B0A">
        <w:rPr>
          <w:rFonts w:ascii="Segoe UI" w:hAnsi="Segoe UI" w:cs="Segoe UI"/>
          <w:color w:val="000000"/>
          <w:sz w:val="24"/>
          <w:szCs w:val="24"/>
        </w:rPr>
        <w:t xml:space="preserve">Both the parties agrees and confirm that they shall take adequate precautions to ensure that no part of the grid is energized </w:t>
      </w:r>
      <w:r w:rsidRPr="00BF0403">
        <w:rPr>
          <w:rFonts w:ascii="Segoe UI" w:hAnsi="Segoe UI" w:cs="Segoe UI"/>
          <w:color w:val="000000" w:themeColor="text1"/>
          <w:sz w:val="24"/>
          <w:szCs w:val="24"/>
        </w:rPr>
        <w:t xml:space="preserve">by </w:t>
      </w:r>
      <w:r w:rsidR="00A557DA" w:rsidRPr="00BF0403">
        <w:rPr>
          <w:rFonts w:ascii="Segoe UI" w:hAnsi="Segoe UI" w:cs="Segoe UI"/>
          <w:b/>
          <w:color w:val="000000" w:themeColor="text1"/>
          <w:sz w:val="24"/>
          <w:szCs w:val="24"/>
        </w:rPr>
        <w:t>M/s.____________</w:t>
      </w:r>
      <w:r w:rsidR="00A557DA" w:rsidRPr="00BF0403">
        <w:rPr>
          <w:rFonts w:ascii="Segoe UI" w:hAnsi="Segoe UI" w:cs="Segoe UI"/>
          <w:color w:val="000000" w:themeColor="text1"/>
          <w:sz w:val="24"/>
          <w:szCs w:val="24"/>
        </w:rPr>
        <w:t xml:space="preserve"> </w:t>
      </w:r>
      <w:r w:rsidRPr="00BF0403">
        <w:rPr>
          <w:rFonts w:ascii="Segoe UI" w:hAnsi="Segoe UI" w:cs="Segoe UI"/>
          <w:color w:val="000000" w:themeColor="text1"/>
          <w:sz w:val="24"/>
          <w:szCs w:val="24"/>
        </w:rPr>
        <w:t xml:space="preserve">system from another source of supply unless it is requisitioned in writing by the other party as </w:t>
      </w:r>
      <w:r w:rsidRPr="00BF0403">
        <w:rPr>
          <w:rFonts w:ascii="Segoe UI" w:hAnsi="Segoe UI" w:cs="Segoe UI"/>
          <w:color w:val="000000" w:themeColor="text1"/>
          <w:sz w:val="24"/>
          <w:szCs w:val="24"/>
        </w:rPr>
        <w:lastRenderedPageBreak/>
        <w:t xml:space="preserve">an exceptional arrangement. The switchgear and controls of </w:t>
      </w:r>
      <w:r w:rsidR="0024330B" w:rsidRPr="00BF0403">
        <w:rPr>
          <w:rFonts w:ascii="Segoe UI" w:hAnsi="Segoe UI" w:cs="Segoe UI"/>
          <w:color w:val="000000" w:themeColor="text1"/>
          <w:sz w:val="24"/>
          <w:szCs w:val="24"/>
        </w:rPr>
        <w:t>MSETCL</w:t>
      </w:r>
      <w:r w:rsidRPr="00BF0403">
        <w:rPr>
          <w:rFonts w:ascii="Segoe UI" w:hAnsi="Segoe UI" w:cs="Segoe UI"/>
          <w:color w:val="000000" w:themeColor="text1"/>
          <w:sz w:val="24"/>
          <w:szCs w:val="24"/>
        </w:rPr>
        <w:t xml:space="preserve"> systems shall be so designed as to prevent back-energisation and the personnel shall be made aware of the need for this precaution.</w:t>
      </w:r>
    </w:p>
    <w:p w:rsidR="00D64326" w:rsidRPr="00BF0403" w:rsidRDefault="00D64326" w:rsidP="00843B0A">
      <w:pPr>
        <w:autoSpaceDE w:val="0"/>
        <w:autoSpaceDN w:val="0"/>
        <w:adjustRightInd w:val="0"/>
        <w:spacing w:after="0"/>
        <w:jc w:val="both"/>
        <w:rPr>
          <w:rFonts w:ascii="Segoe UI" w:hAnsi="Segoe UI" w:cs="Segoe UI"/>
          <w:color w:val="000000" w:themeColor="text1"/>
          <w:sz w:val="24"/>
          <w:szCs w:val="24"/>
        </w:rPr>
      </w:pPr>
    </w:p>
    <w:p w:rsidR="00D64326" w:rsidRPr="00BF0403" w:rsidRDefault="00D64326" w:rsidP="00843B0A">
      <w:pPr>
        <w:numPr>
          <w:ilvl w:val="0"/>
          <w:numId w:val="2"/>
        </w:numPr>
        <w:spacing w:after="0"/>
        <w:rPr>
          <w:rFonts w:ascii="Segoe UI" w:hAnsi="Segoe UI" w:cs="Segoe UI"/>
          <w:color w:val="000000" w:themeColor="text1"/>
          <w:sz w:val="24"/>
          <w:szCs w:val="24"/>
        </w:rPr>
      </w:pPr>
      <w:r w:rsidRPr="00BF0403">
        <w:rPr>
          <w:rFonts w:ascii="Segoe UI" w:hAnsi="Segoe UI" w:cs="Segoe UI"/>
          <w:b/>
          <w:color w:val="000000" w:themeColor="text1"/>
          <w:sz w:val="24"/>
          <w:szCs w:val="24"/>
        </w:rPr>
        <w:t>Notice</w:t>
      </w:r>
      <w:r w:rsidR="00F2330B" w:rsidRPr="00BF0403">
        <w:rPr>
          <w:rFonts w:ascii="Segoe UI" w:hAnsi="Segoe UI" w:cs="Segoe UI"/>
          <w:b/>
          <w:color w:val="000000" w:themeColor="text1"/>
          <w:sz w:val="24"/>
          <w:szCs w:val="24"/>
        </w:rPr>
        <w:t xml:space="preserve"> </w:t>
      </w:r>
    </w:p>
    <w:p w:rsidR="00D64326" w:rsidRPr="00843B0A" w:rsidRDefault="00D64326" w:rsidP="00DF51EF">
      <w:pPr>
        <w:spacing w:after="0"/>
        <w:ind w:left="360"/>
        <w:jc w:val="both"/>
        <w:rPr>
          <w:rFonts w:ascii="Segoe UI" w:hAnsi="Segoe UI" w:cs="Segoe UI"/>
          <w:color w:val="000000"/>
          <w:sz w:val="24"/>
          <w:szCs w:val="24"/>
        </w:rPr>
      </w:pPr>
      <w:r w:rsidRPr="00BF0403">
        <w:rPr>
          <w:rFonts w:ascii="Segoe UI" w:hAnsi="Segoe UI" w:cs="Segoe UI"/>
          <w:color w:val="000000" w:themeColor="text1"/>
          <w:sz w:val="24"/>
          <w:szCs w:val="24"/>
        </w:rPr>
        <w:t xml:space="preserve">All correspondence/notices required or referred to under this Agreement shall be in writing and signed by the respective authorized signatories of </w:t>
      </w:r>
      <w:r w:rsidR="00A557DA" w:rsidRPr="00BF0403">
        <w:rPr>
          <w:rFonts w:ascii="Segoe UI" w:hAnsi="Segoe UI" w:cs="Segoe UI"/>
          <w:b/>
          <w:color w:val="000000" w:themeColor="text1"/>
          <w:sz w:val="24"/>
          <w:szCs w:val="24"/>
        </w:rPr>
        <w:t>M/s.____________</w:t>
      </w:r>
      <w:r w:rsidR="00A557DA" w:rsidRPr="00BF0403">
        <w:rPr>
          <w:rFonts w:ascii="Segoe UI" w:hAnsi="Segoe UI" w:cs="Segoe UI"/>
          <w:color w:val="000000" w:themeColor="text1"/>
          <w:sz w:val="24"/>
          <w:szCs w:val="24"/>
        </w:rPr>
        <w:t xml:space="preserve"> </w:t>
      </w:r>
      <w:r w:rsidR="00BF2BD7" w:rsidRPr="00BF0403">
        <w:rPr>
          <w:rFonts w:ascii="Segoe UI" w:hAnsi="Segoe UI" w:cs="Segoe UI"/>
          <w:color w:val="000000" w:themeColor="text1"/>
          <w:sz w:val="24"/>
          <w:szCs w:val="24"/>
        </w:rPr>
        <w:t>and MSETCL</w:t>
      </w:r>
      <w:r w:rsidRPr="00BF0403">
        <w:rPr>
          <w:rFonts w:ascii="Segoe UI" w:hAnsi="Segoe UI" w:cs="Segoe UI"/>
          <w:color w:val="000000" w:themeColor="text1"/>
          <w:sz w:val="24"/>
          <w:szCs w:val="24"/>
        </w:rPr>
        <w:t xml:space="preserve"> mentioned herein, unless otherwise notified. Each such notice </w:t>
      </w:r>
      <w:r w:rsidRPr="00843B0A">
        <w:rPr>
          <w:rFonts w:ascii="Segoe UI" w:hAnsi="Segoe UI" w:cs="Segoe UI"/>
          <w:color w:val="000000"/>
          <w:sz w:val="24"/>
          <w:szCs w:val="24"/>
        </w:rPr>
        <w:t>shall be deemed to have been duly given if delivered or served by registered mail/</w:t>
      </w:r>
      <w:r w:rsidR="00A557DA" w:rsidRPr="00843B0A">
        <w:rPr>
          <w:rFonts w:ascii="Segoe UI" w:hAnsi="Segoe UI" w:cs="Segoe UI"/>
          <w:color w:val="000000"/>
          <w:sz w:val="24"/>
          <w:szCs w:val="24"/>
        </w:rPr>
        <w:t xml:space="preserve"> </w:t>
      </w:r>
      <w:r w:rsidRPr="00843B0A">
        <w:rPr>
          <w:rFonts w:ascii="Segoe UI" w:hAnsi="Segoe UI" w:cs="Segoe UI"/>
          <w:color w:val="000000"/>
          <w:sz w:val="24"/>
          <w:szCs w:val="24"/>
        </w:rPr>
        <w:t xml:space="preserve">speed post of the department of post with an acknowledgment due to other party (ies) as per authorization by parties. </w:t>
      </w:r>
    </w:p>
    <w:p w:rsidR="00D64326" w:rsidRPr="00843B0A" w:rsidRDefault="00D64326" w:rsidP="00843B0A">
      <w:pPr>
        <w:spacing w:after="0"/>
        <w:ind w:left="540"/>
        <w:jc w:val="both"/>
        <w:rPr>
          <w:rFonts w:ascii="Segoe UI" w:hAnsi="Segoe UI" w:cs="Segoe UI"/>
          <w:color w:val="000000"/>
          <w:sz w:val="24"/>
          <w:szCs w:val="24"/>
        </w:rPr>
      </w:pPr>
      <w:r w:rsidRPr="00843B0A">
        <w:rPr>
          <w:rFonts w:ascii="Segoe UI" w:hAnsi="Segoe UI" w:cs="Segoe UI"/>
          <w:color w:val="000000"/>
          <w:sz w:val="24"/>
          <w:szCs w:val="24"/>
        </w:rPr>
        <w:t xml:space="preserve"> </w:t>
      </w:r>
    </w:p>
    <w:p w:rsidR="00D64326" w:rsidRPr="00843B0A" w:rsidRDefault="00D64326" w:rsidP="00843B0A">
      <w:pPr>
        <w:spacing w:after="0"/>
        <w:ind w:left="360" w:right="59"/>
        <w:jc w:val="both"/>
        <w:rPr>
          <w:rFonts w:ascii="Segoe UI" w:hAnsi="Segoe UI" w:cs="Segoe UI"/>
          <w:color w:val="000000"/>
          <w:sz w:val="24"/>
          <w:szCs w:val="24"/>
        </w:rPr>
      </w:pPr>
      <w:r w:rsidRPr="00843B0A">
        <w:rPr>
          <w:rFonts w:ascii="Segoe UI" w:hAnsi="Segoe UI" w:cs="Segoe UI"/>
          <w:color w:val="000000"/>
          <w:sz w:val="24"/>
          <w:szCs w:val="24"/>
        </w:rPr>
        <w:t>The authorities of the parties who shall responsible for the correspondence notices etc. in connection with this agreement shall be informed in advance.</w:t>
      </w:r>
      <w:r w:rsidR="00F2330B" w:rsidRPr="00843B0A">
        <w:rPr>
          <w:rFonts w:ascii="Segoe UI" w:hAnsi="Segoe UI" w:cs="Segoe UI"/>
          <w:color w:val="000000"/>
          <w:sz w:val="24"/>
          <w:szCs w:val="24"/>
        </w:rPr>
        <w:t xml:space="preserve"> </w:t>
      </w:r>
    </w:p>
    <w:p w:rsidR="00D64326" w:rsidRPr="00843B0A" w:rsidRDefault="00D64326" w:rsidP="00843B0A">
      <w:pPr>
        <w:spacing w:after="0"/>
        <w:ind w:left="540"/>
        <w:rPr>
          <w:rFonts w:ascii="Segoe UI" w:hAnsi="Segoe UI" w:cs="Segoe UI"/>
          <w:color w:val="000000"/>
          <w:sz w:val="24"/>
          <w:szCs w:val="24"/>
        </w:rPr>
      </w:pPr>
      <w:r w:rsidRPr="00843B0A">
        <w:rPr>
          <w:rFonts w:ascii="Segoe UI" w:hAnsi="Segoe UI" w:cs="Segoe UI"/>
          <w:color w:val="000000"/>
          <w:sz w:val="24"/>
          <w:szCs w:val="24"/>
        </w:rPr>
        <w:t xml:space="preserve"> </w:t>
      </w:r>
    </w:p>
    <w:p w:rsidR="00F2330B" w:rsidRPr="00843B0A" w:rsidRDefault="00D64326" w:rsidP="00843B0A">
      <w:pPr>
        <w:numPr>
          <w:ilvl w:val="0"/>
          <w:numId w:val="2"/>
        </w:numPr>
        <w:spacing w:after="0"/>
        <w:rPr>
          <w:rFonts w:ascii="Segoe UI" w:hAnsi="Segoe UI" w:cs="Segoe UI"/>
          <w:color w:val="000000"/>
          <w:sz w:val="24"/>
          <w:szCs w:val="24"/>
        </w:rPr>
      </w:pPr>
      <w:r w:rsidRPr="00843B0A">
        <w:rPr>
          <w:rFonts w:ascii="Segoe UI" w:hAnsi="Segoe UI" w:cs="Segoe UI"/>
          <w:b/>
          <w:color w:val="000000"/>
          <w:sz w:val="24"/>
          <w:szCs w:val="24"/>
        </w:rPr>
        <w:t xml:space="preserve">Settlement of Disputes and Arbitration </w:t>
      </w:r>
    </w:p>
    <w:p w:rsidR="00D64326" w:rsidRPr="00843B0A" w:rsidRDefault="00D64326" w:rsidP="00843B0A">
      <w:pPr>
        <w:spacing w:after="0"/>
        <w:ind w:left="360"/>
        <w:rPr>
          <w:rFonts w:ascii="Segoe UI" w:hAnsi="Segoe UI" w:cs="Segoe UI"/>
          <w:color w:val="000000"/>
          <w:sz w:val="24"/>
          <w:szCs w:val="24"/>
        </w:rPr>
      </w:pPr>
      <w:r w:rsidRPr="00843B0A">
        <w:rPr>
          <w:rFonts w:ascii="Segoe UI" w:hAnsi="Segoe UI" w:cs="Segoe UI"/>
          <w:color w:val="000000"/>
          <w:sz w:val="24"/>
          <w:szCs w:val="24"/>
        </w:rPr>
        <w:t xml:space="preserve">All differences and/or disputes </w:t>
      </w:r>
      <w:r w:rsidRPr="00BF0403">
        <w:rPr>
          <w:rFonts w:ascii="Segoe UI" w:hAnsi="Segoe UI" w:cs="Segoe UI"/>
          <w:color w:val="000000" w:themeColor="text1"/>
          <w:sz w:val="24"/>
          <w:szCs w:val="24"/>
        </w:rPr>
        <w:t xml:space="preserve">between </w:t>
      </w:r>
      <w:r w:rsidR="00A557DA" w:rsidRPr="00BF0403">
        <w:rPr>
          <w:rFonts w:ascii="Segoe UI" w:hAnsi="Segoe UI" w:cs="Segoe UI"/>
          <w:b/>
          <w:color w:val="000000" w:themeColor="text1"/>
          <w:sz w:val="24"/>
          <w:szCs w:val="24"/>
        </w:rPr>
        <w:t>M/s.____________</w:t>
      </w:r>
      <w:r w:rsidR="00A557DA" w:rsidRPr="00BF0403">
        <w:rPr>
          <w:rFonts w:ascii="Segoe UI" w:hAnsi="Segoe UI" w:cs="Segoe UI"/>
          <w:color w:val="000000" w:themeColor="text1"/>
          <w:sz w:val="24"/>
          <w:szCs w:val="24"/>
        </w:rPr>
        <w:t xml:space="preserve"> </w:t>
      </w:r>
      <w:r w:rsidR="00BF2BD7" w:rsidRPr="00843B0A">
        <w:rPr>
          <w:rFonts w:ascii="Segoe UI" w:hAnsi="Segoe UI" w:cs="Segoe UI"/>
          <w:color w:val="000000"/>
          <w:sz w:val="24"/>
          <w:szCs w:val="24"/>
        </w:rPr>
        <w:t>and MSETCL</w:t>
      </w:r>
      <w:r w:rsidRPr="00843B0A">
        <w:rPr>
          <w:rFonts w:ascii="Segoe UI" w:hAnsi="Segoe UI" w:cs="Segoe UI"/>
          <w:color w:val="000000"/>
          <w:sz w:val="24"/>
          <w:szCs w:val="24"/>
        </w:rPr>
        <w:t xml:space="preserve"> arising out of or in connection with these presents shall at first instance be settled through amicable se</w:t>
      </w:r>
      <w:r w:rsidR="00D71CB9" w:rsidRPr="00843B0A">
        <w:rPr>
          <w:rFonts w:ascii="Segoe UI" w:hAnsi="Segoe UI" w:cs="Segoe UI"/>
          <w:color w:val="000000"/>
          <w:sz w:val="24"/>
          <w:szCs w:val="24"/>
        </w:rPr>
        <w:t>ttlement at the level of CEO/CE</w:t>
      </w:r>
      <w:r w:rsidRPr="00843B0A">
        <w:rPr>
          <w:rFonts w:ascii="Segoe UI" w:hAnsi="Segoe UI" w:cs="Segoe UI"/>
          <w:color w:val="000000"/>
          <w:sz w:val="24"/>
          <w:szCs w:val="24"/>
        </w:rPr>
        <w:t>.</w:t>
      </w:r>
      <w:r w:rsidR="00F2330B" w:rsidRPr="00843B0A">
        <w:rPr>
          <w:rFonts w:ascii="Segoe UI" w:hAnsi="Segoe UI" w:cs="Segoe UI"/>
          <w:color w:val="000000"/>
          <w:sz w:val="24"/>
          <w:szCs w:val="24"/>
        </w:rPr>
        <w:t xml:space="preserve"> </w:t>
      </w:r>
    </w:p>
    <w:p w:rsidR="00D64326" w:rsidRPr="00843B0A" w:rsidRDefault="00D64326" w:rsidP="00843B0A">
      <w:pPr>
        <w:spacing w:after="0"/>
        <w:ind w:left="540"/>
        <w:jc w:val="both"/>
        <w:rPr>
          <w:rFonts w:ascii="Segoe UI" w:hAnsi="Segoe UI" w:cs="Segoe UI"/>
          <w:color w:val="000000"/>
          <w:sz w:val="24"/>
          <w:szCs w:val="24"/>
        </w:rPr>
      </w:pPr>
      <w:r w:rsidRPr="00843B0A">
        <w:rPr>
          <w:rFonts w:ascii="Segoe UI" w:hAnsi="Segoe UI" w:cs="Segoe UI"/>
          <w:color w:val="000000"/>
          <w:sz w:val="24"/>
          <w:szCs w:val="24"/>
        </w:rPr>
        <w:t xml:space="preserve"> </w:t>
      </w:r>
    </w:p>
    <w:p w:rsidR="00D64326" w:rsidRPr="00843B0A" w:rsidRDefault="00D64326" w:rsidP="00843B0A">
      <w:pPr>
        <w:spacing w:after="0"/>
        <w:ind w:left="360" w:right="59"/>
        <w:jc w:val="both"/>
        <w:rPr>
          <w:rFonts w:ascii="Segoe UI" w:hAnsi="Segoe UI" w:cs="Segoe UI"/>
          <w:color w:val="000000"/>
          <w:sz w:val="24"/>
          <w:szCs w:val="24"/>
        </w:rPr>
      </w:pPr>
      <w:r w:rsidRPr="00843B0A">
        <w:rPr>
          <w:rFonts w:ascii="Segoe UI" w:hAnsi="Segoe UI" w:cs="Segoe UI"/>
          <w:color w:val="000000"/>
          <w:sz w:val="24"/>
          <w:szCs w:val="24"/>
        </w:rPr>
        <w:t>In the event of unresolved disputes or differences as covered under the statutory arbitration provided under The Electricity Act, 2003, the same shall be resolved accordingly.</w:t>
      </w:r>
      <w:r w:rsidR="00F2330B" w:rsidRPr="00843B0A">
        <w:rPr>
          <w:rFonts w:ascii="Segoe UI" w:hAnsi="Segoe UI" w:cs="Segoe UI"/>
          <w:color w:val="000000"/>
          <w:sz w:val="24"/>
          <w:szCs w:val="24"/>
        </w:rPr>
        <w:t xml:space="preserve"> </w:t>
      </w:r>
    </w:p>
    <w:p w:rsidR="00D64326" w:rsidRPr="00843B0A" w:rsidRDefault="00D64326" w:rsidP="00843B0A">
      <w:pPr>
        <w:spacing w:after="0"/>
        <w:ind w:left="540"/>
        <w:jc w:val="both"/>
        <w:rPr>
          <w:rFonts w:ascii="Segoe UI" w:hAnsi="Segoe UI" w:cs="Segoe UI"/>
          <w:color w:val="000000"/>
          <w:sz w:val="24"/>
          <w:szCs w:val="24"/>
        </w:rPr>
      </w:pPr>
      <w:r w:rsidRPr="00843B0A">
        <w:rPr>
          <w:rFonts w:ascii="Segoe UI" w:hAnsi="Segoe UI" w:cs="Segoe UI"/>
          <w:color w:val="000000"/>
          <w:sz w:val="24"/>
          <w:szCs w:val="24"/>
        </w:rPr>
        <w:t xml:space="preserve"> </w:t>
      </w:r>
    </w:p>
    <w:p w:rsidR="00D64326" w:rsidRPr="00843B0A" w:rsidRDefault="00D64326" w:rsidP="00843B0A">
      <w:pPr>
        <w:spacing w:after="0"/>
        <w:ind w:left="360" w:right="59"/>
        <w:jc w:val="both"/>
        <w:rPr>
          <w:rFonts w:ascii="Segoe UI" w:hAnsi="Segoe UI" w:cs="Segoe UI"/>
          <w:color w:val="000000"/>
          <w:sz w:val="24"/>
          <w:szCs w:val="24"/>
        </w:rPr>
      </w:pPr>
      <w:r w:rsidRPr="00843B0A">
        <w:rPr>
          <w:rFonts w:ascii="Segoe UI" w:hAnsi="Segoe UI" w:cs="Segoe UI"/>
          <w:color w:val="000000"/>
          <w:sz w:val="24"/>
          <w:szCs w:val="24"/>
        </w:rPr>
        <w:t xml:space="preserve">Notwithstanding the existence of any disputes and differences referred to arbitration, the parties herein shall continue to perform their respective obligations under this Agreement. </w:t>
      </w:r>
    </w:p>
    <w:p w:rsidR="00D64326" w:rsidRPr="00843B0A" w:rsidRDefault="00D64326" w:rsidP="00843B0A">
      <w:pPr>
        <w:spacing w:after="0"/>
        <w:ind w:left="540"/>
        <w:rPr>
          <w:rFonts w:ascii="Segoe UI" w:hAnsi="Segoe UI" w:cs="Segoe UI"/>
          <w:color w:val="000000"/>
          <w:sz w:val="24"/>
          <w:szCs w:val="24"/>
        </w:rPr>
      </w:pPr>
      <w:r w:rsidRPr="00843B0A">
        <w:rPr>
          <w:rFonts w:ascii="Segoe UI" w:hAnsi="Segoe UI" w:cs="Segoe UI"/>
          <w:color w:val="000000"/>
          <w:sz w:val="24"/>
          <w:szCs w:val="24"/>
        </w:rPr>
        <w:t xml:space="preserve"> </w:t>
      </w:r>
    </w:p>
    <w:p w:rsidR="00D64326" w:rsidRPr="00843B0A" w:rsidRDefault="00D64326" w:rsidP="00843B0A">
      <w:pPr>
        <w:numPr>
          <w:ilvl w:val="0"/>
          <w:numId w:val="2"/>
        </w:numPr>
        <w:spacing w:after="0"/>
        <w:rPr>
          <w:rFonts w:ascii="Segoe UI" w:hAnsi="Segoe UI" w:cs="Segoe UI"/>
          <w:color w:val="000000"/>
          <w:sz w:val="24"/>
          <w:szCs w:val="24"/>
        </w:rPr>
      </w:pPr>
      <w:r w:rsidRPr="00843B0A">
        <w:rPr>
          <w:rFonts w:ascii="Segoe UI" w:hAnsi="Segoe UI" w:cs="Segoe UI"/>
          <w:b/>
          <w:color w:val="000000"/>
          <w:sz w:val="24"/>
          <w:szCs w:val="24"/>
        </w:rPr>
        <w:t>Force Majeure</w:t>
      </w:r>
      <w:r w:rsidR="00F2330B" w:rsidRPr="00843B0A">
        <w:rPr>
          <w:rFonts w:ascii="Segoe UI" w:hAnsi="Segoe UI" w:cs="Segoe UI"/>
          <w:b/>
          <w:color w:val="000000"/>
          <w:sz w:val="24"/>
          <w:szCs w:val="24"/>
        </w:rPr>
        <w:t xml:space="preserve"> </w:t>
      </w:r>
    </w:p>
    <w:p w:rsidR="00D64326" w:rsidRPr="00843B0A" w:rsidRDefault="00D64326" w:rsidP="00843B0A">
      <w:pPr>
        <w:spacing w:after="0"/>
        <w:ind w:left="360"/>
        <w:rPr>
          <w:rFonts w:ascii="Segoe UI" w:hAnsi="Segoe UI" w:cs="Segoe UI"/>
          <w:color w:val="000000"/>
          <w:sz w:val="24"/>
          <w:szCs w:val="24"/>
        </w:rPr>
      </w:pPr>
      <w:r w:rsidRPr="00843B0A">
        <w:rPr>
          <w:rFonts w:ascii="Segoe UI" w:hAnsi="Segoe UI" w:cs="Segoe UI"/>
          <w:color w:val="000000"/>
          <w:sz w:val="24"/>
          <w:szCs w:val="24"/>
        </w:rPr>
        <w:t>Force Majeure herein is defined as any clause whic</w:t>
      </w:r>
      <w:r w:rsidR="00D71CB9" w:rsidRPr="00843B0A">
        <w:rPr>
          <w:rFonts w:ascii="Segoe UI" w:hAnsi="Segoe UI" w:cs="Segoe UI"/>
          <w:color w:val="000000"/>
          <w:sz w:val="24"/>
          <w:szCs w:val="24"/>
        </w:rPr>
        <w:t>h is beyo</w:t>
      </w:r>
      <w:r w:rsidR="00B708B4">
        <w:rPr>
          <w:rFonts w:ascii="Segoe UI" w:hAnsi="Segoe UI" w:cs="Segoe UI"/>
          <w:color w:val="000000"/>
          <w:sz w:val="24"/>
          <w:szCs w:val="24"/>
        </w:rPr>
        <w:t xml:space="preserve">nd the control of the STU or </w:t>
      </w:r>
      <w:r w:rsidR="00B708B4" w:rsidRPr="00BF0403">
        <w:rPr>
          <w:rFonts w:ascii="Segoe UI" w:hAnsi="Segoe UI" w:cs="Segoe UI"/>
          <w:color w:val="000000" w:themeColor="text1"/>
          <w:sz w:val="24"/>
          <w:szCs w:val="24"/>
        </w:rPr>
        <w:t xml:space="preserve">the </w:t>
      </w:r>
      <w:r w:rsidR="00F43065" w:rsidRPr="00BF0403">
        <w:rPr>
          <w:rFonts w:ascii="Segoe UI" w:hAnsi="Segoe UI" w:cs="Segoe UI"/>
          <w:color w:val="000000" w:themeColor="text1"/>
          <w:sz w:val="24"/>
          <w:szCs w:val="24"/>
        </w:rPr>
        <w:t>Applicant/s</w:t>
      </w:r>
      <w:r w:rsidR="00E0338F" w:rsidRPr="00BF0403">
        <w:rPr>
          <w:rFonts w:ascii="Segoe UI" w:hAnsi="Segoe UI" w:cs="Segoe UI"/>
          <w:color w:val="000000" w:themeColor="text1"/>
          <w:sz w:val="24"/>
          <w:szCs w:val="24"/>
        </w:rPr>
        <w:t xml:space="preserve"> </w:t>
      </w:r>
      <w:r w:rsidR="00D71CB9" w:rsidRPr="00BF0403">
        <w:rPr>
          <w:rFonts w:ascii="Segoe UI" w:hAnsi="Segoe UI" w:cs="Segoe UI"/>
          <w:color w:val="000000" w:themeColor="text1"/>
          <w:sz w:val="24"/>
          <w:szCs w:val="24"/>
        </w:rPr>
        <w:t xml:space="preserve">or </w:t>
      </w:r>
      <w:r w:rsidR="00D71CB9" w:rsidRPr="00843B0A">
        <w:rPr>
          <w:rFonts w:ascii="Segoe UI" w:hAnsi="Segoe UI" w:cs="Segoe UI"/>
          <w:color w:val="000000"/>
          <w:sz w:val="24"/>
          <w:szCs w:val="24"/>
        </w:rPr>
        <w:t>intra</w:t>
      </w:r>
      <w:r w:rsidRPr="00843B0A">
        <w:rPr>
          <w:rFonts w:ascii="Segoe UI" w:hAnsi="Segoe UI" w:cs="Segoe UI"/>
          <w:color w:val="000000"/>
          <w:sz w:val="24"/>
          <w:szCs w:val="24"/>
        </w:rPr>
        <w:t xml:space="preserve">-State transmission licensee as the case may be, which could not be foreseen or with a reasonable amount of diligence could not have been foreseen and which substantially affects the performance of the agreement. Force Majeure events would </w:t>
      </w:r>
      <w:r w:rsidR="00B708B4" w:rsidRPr="00843B0A">
        <w:rPr>
          <w:rFonts w:ascii="Segoe UI" w:hAnsi="Segoe UI" w:cs="Segoe UI"/>
          <w:color w:val="000000"/>
          <w:sz w:val="24"/>
          <w:szCs w:val="24"/>
        </w:rPr>
        <w:t>include:</w:t>
      </w:r>
      <w:r w:rsidRPr="00843B0A">
        <w:rPr>
          <w:rFonts w:ascii="Segoe UI" w:hAnsi="Segoe UI" w:cs="Segoe UI"/>
          <w:color w:val="000000"/>
          <w:sz w:val="24"/>
          <w:szCs w:val="24"/>
        </w:rPr>
        <w:t xml:space="preserve"> </w:t>
      </w:r>
    </w:p>
    <w:p w:rsidR="00D71CB9" w:rsidRPr="00843B0A" w:rsidRDefault="00D64326" w:rsidP="00843B0A">
      <w:pPr>
        <w:numPr>
          <w:ilvl w:val="0"/>
          <w:numId w:val="17"/>
        </w:numPr>
        <w:spacing w:after="0"/>
        <w:ind w:right="59"/>
        <w:jc w:val="both"/>
        <w:rPr>
          <w:rFonts w:ascii="Segoe UI" w:hAnsi="Segoe UI" w:cs="Segoe UI"/>
          <w:color w:val="000000"/>
          <w:sz w:val="24"/>
          <w:szCs w:val="24"/>
        </w:rPr>
      </w:pPr>
      <w:r w:rsidRPr="00843B0A">
        <w:rPr>
          <w:rFonts w:ascii="Segoe UI" w:hAnsi="Segoe UI" w:cs="Segoe UI"/>
          <w:color w:val="000000"/>
          <w:sz w:val="24"/>
          <w:szCs w:val="24"/>
        </w:rPr>
        <w:t>Natural phenomenon including but not limited to floods, droughts, earthquake and epidemics;</w:t>
      </w:r>
    </w:p>
    <w:p w:rsidR="00D71CB9" w:rsidRPr="00843B0A" w:rsidRDefault="00D71CB9" w:rsidP="00843B0A">
      <w:pPr>
        <w:numPr>
          <w:ilvl w:val="0"/>
          <w:numId w:val="17"/>
        </w:numPr>
        <w:spacing w:after="0"/>
        <w:ind w:right="59"/>
        <w:jc w:val="both"/>
        <w:rPr>
          <w:rFonts w:ascii="Segoe UI" w:hAnsi="Segoe UI" w:cs="Segoe UI"/>
          <w:color w:val="000000"/>
          <w:sz w:val="24"/>
          <w:szCs w:val="24"/>
        </w:rPr>
      </w:pPr>
      <w:r w:rsidRPr="00843B0A">
        <w:rPr>
          <w:rFonts w:ascii="Segoe UI" w:hAnsi="Segoe UI" w:cs="Segoe UI"/>
          <w:color w:val="000000"/>
          <w:sz w:val="24"/>
          <w:szCs w:val="24"/>
        </w:rPr>
        <w:t>W</w:t>
      </w:r>
      <w:r w:rsidR="00D64326" w:rsidRPr="00843B0A">
        <w:rPr>
          <w:rFonts w:ascii="Segoe UI" w:hAnsi="Segoe UI" w:cs="Segoe UI"/>
          <w:color w:val="000000"/>
          <w:sz w:val="24"/>
          <w:szCs w:val="24"/>
        </w:rPr>
        <w:t xml:space="preserve">ar (whether declared or undeclared), invasion, armed conflict or act of foreign enemy in each case involving or directly affecting India, </w:t>
      </w:r>
      <w:r w:rsidR="00B708B4" w:rsidRPr="00843B0A">
        <w:rPr>
          <w:rFonts w:ascii="Segoe UI" w:hAnsi="Segoe UI" w:cs="Segoe UI"/>
          <w:color w:val="000000"/>
          <w:sz w:val="24"/>
          <w:szCs w:val="24"/>
        </w:rPr>
        <w:t>revolution</w:t>
      </w:r>
      <w:r w:rsidR="00D64326" w:rsidRPr="00843B0A">
        <w:rPr>
          <w:rFonts w:ascii="Segoe UI" w:hAnsi="Segoe UI" w:cs="Segoe UI"/>
          <w:color w:val="000000"/>
          <w:sz w:val="24"/>
          <w:szCs w:val="24"/>
        </w:rPr>
        <w:t xml:space="preserve">, </w:t>
      </w:r>
      <w:r w:rsidR="00D64326" w:rsidRPr="00843B0A">
        <w:rPr>
          <w:rFonts w:ascii="Segoe UI" w:hAnsi="Segoe UI" w:cs="Segoe UI"/>
          <w:color w:val="000000"/>
          <w:sz w:val="24"/>
          <w:szCs w:val="24"/>
        </w:rPr>
        <w:lastRenderedPageBreak/>
        <w:t>riot, insurrection or other civil commotion, act of terrorism or sabotage in each case within India;</w:t>
      </w:r>
    </w:p>
    <w:p w:rsidR="00D64326" w:rsidRPr="00843B0A" w:rsidRDefault="00D71CB9" w:rsidP="00843B0A">
      <w:pPr>
        <w:numPr>
          <w:ilvl w:val="0"/>
          <w:numId w:val="17"/>
        </w:numPr>
        <w:spacing w:after="0"/>
        <w:ind w:right="59"/>
        <w:jc w:val="both"/>
        <w:rPr>
          <w:rFonts w:ascii="Segoe UI" w:hAnsi="Segoe UI" w:cs="Segoe UI"/>
          <w:color w:val="000000"/>
          <w:sz w:val="24"/>
          <w:szCs w:val="24"/>
        </w:rPr>
      </w:pPr>
      <w:r w:rsidRPr="00843B0A">
        <w:rPr>
          <w:rFonts w:ascii="Segoe UI" w:hAnsi="Segoe UI" w:cs="Segoe UI"/>
          <w:color w:val="000000"/>
          <w:sz w:val="24"/>
          <w:szCs w:val="24"/>
        </w:rPr>
        <w:t>N</w:t>
      </w:r>
      <w:r w:rsidR="00D64326" w:rsidRPr="00843B0A">
        <w:rPr>
          <w:rFonts w:ascii="Segoe UI" w:hAnsi="Segoe UI" w:cs="Segoe UI"/>
          <w:color w:val="000000"/>
          <w:sz w:val="24"/>
          <w:szCs w:val="24"/>
        </w:rPr>
        <w:t xml:space="preserve">uclear explosion, </w:t>
      </w:r>
      <w:r w:rsidR="00A557DA" w:rsidRPr="00843B0A">
        <w:rPr>
          <w:rFonts w:ascii="Segoe UI" w:hAnsi="Segoe UI" w:cs="Segoe UI"/>
          <w:color w:val="000000"/>
          <w:sz w:val="24"/>
          <w:szCs w:val="24"/>
        </w:rPr>
        <w:t>radioactive</w:t>
      </w:r>
      <w:r w:rsidR="00D64326" w:rsidRPr="00843B0A">
        <w:rPr>
          <w:rFonts w:ascii="Segoe UI" w:hAnsi="Segoe UI" w:cs="Segoe UI"/>
          <w:color w:val="000000"/>
          <w:sz w:val="24"/>
          <w:szCs w:val="24"/>
        </w:rPr>
        <w:t xml:space="preserve"> or chemical contamination or ionizing radiation directly affecting the generation station, captive generating plant or bulk consumer, inter-state transmission system of the </w:t>
      </w:r>
      <w:r w:rsidR="00561B0C" w:rsidRPr="00843B0A">
        <w:rPr>
          <w:rFonts w:ascii="Segoe UI" w:hAnsi="Segoe UI" w:cs="Segoe UI"/>
          <w:color w:val="000000"/>
          <w:sz w:val="24"/>
          <w:szCs w:val="24"/>
        </w:rPr>
        <w:t>STU</w:t>
      </w:r>
      <w:r w:rsidR="00D64326" w:rsidRPr="00843B0A">
        <w:rPr>
          <w:rFonts w:ascii="Segoe UI" w:hAnsi="Segoe UI" w:cs="Segoe UI"/>
          <w:color w:val="000000"/>
          <w:sz w:val="24"/>
          <w:szCs w:val="24"/>
        </w:rPr>
        <w:t xml:space="preserve"> or </w:t>
      </w:r>
      <w:r w:rsidR="009B59E1" w:rsidRPr="00843B0A">
        <w:rPr>
          <w:rFonts w:ascii="Segoe UI" w:hAnsi="Segoe UI" w:cs="Segoe UI"/>
          <w:color w:val="000000"/>
          <w:sz w:val="24"/>
          <w:szCs w:val="24"/>
        </w:rPr>
        <w:t>Intra</w:t>
      </w:r>
      <w:r w:rsidR="00D64326" w:rsidRPr="00843B0A">
        <w:rPr>
          <w:rFonts w:ascii="Segoe UI" w:hAnsi="Segoe UI" w:cs="Segoe UI"/>
          <w:color w:val="000000"/>
          <w:sz w:val="24"/>
          <w:szCs w:val="24"/>
        </w:rPr>
        <w:t xml:space="preserve">-state transmission licensee other than </w:t>
      </w:r>
      <w:r w:rsidR="00561B0C" w:rsidRPr="00843B0A">
        <w:rPr>
          <w:rFonts w:ascii="Segoe UI" w:hAnsi="Segoe UI" w:cs="Segoe UI"/>
          <w:color w:val="000000"/>
          <w:sz w:val="24"/>
          <w:szCs w:val="24"/>
        </w:rPr>
        <w:t>STU</w:t>
      </w:r>
      <w:r w:rsidR="00D64326" w:rsidRPr="00843B0A">
        <w:rPr>
          <w:rFonts w:ascii="Segoe UI" w:hAnsi="Segoe UI" w:cs="Segoe UI"/>
          <w:color w:val="000000"/>
          <w:sz w:val="24"/>
          <w:szCs w:val="24"/>
        </w:rPr>
        <w:t xml:space="preserve">, or any facility or system that is integral to and substantial for the performance of this agreement. </w:t>
      </w:r>
    </w:p>
    <w:p w:rsidR="00D64326" w:rsidRPr="00843B0A" w:rsidRDefault="00D71CB9" w:rsidP="00843B0A">
      <w:pPr>
        <w:numPr>
          <w:ilvl w:val="0"/>
          <w:numId w:val="17"/>
        </w:numPr>
        <w:spacing w:after="0"/>
        <w:ind w:right="59"/>
        <w:jc w:val="both"/>
        <w:rPr>
          <w:rFonts w:ascii="Segoe UI" w:hAnsi="Segoe UI" w:cs="Segoe UI"/>
          <w:color w:val="000000"/>
          <w:sz w:val="24"/>
          <w:szCs w:val="24"/>
        </w:rPr>
      </w:pPr>
      <w:r w:rsidRPr="00843B0A">
        <w:rPr>
          <w:rFonts w:ascii="Segoe UI" w:hAnsi="Segoe UI" w:cs="Segoe UI"/>
          <w:color w:val="000000"/>
          <w:sz w:val="24"/>
          <w:szCs w:val="24"/>
        </w:rPr>
        <w:t>A</w:t>
      </w:r>
      <w:r w:rsidR="00D64326" w:rsidRPr="00843B0A">
        <w:rPr>
          <w:rFonts w:ascii="Segoe UI" w:hAnsi="Segoe UI" w:cs="Segoe UI"/>
          <w:color w:val="000000"/>
          <w:sz w:val="24"/>
          <w:szCs w:val="24"/>
        </w:rPr>
        <w:t xml:space="preserve">ny event or circumstances of a nature analogues to any events set forth above within India. </w:t>
      </w:r>
    </w:p>
    <w:p w:rsidR="00B71132" w:rsidRPr="00843B0A" w:rsidRDefault="00B71132" w:rsidP="00843B0A">
      <w:pPr>
        <w:spacing w:after="0"/>
        <w:ind w:left="720"/>
        <w:jc w:val="both"/>
        <w:rPr>
          <w:rFonts w:ascii="Segoe UI" w:hAnsi="Segoe UI" w:cs="Segoe UI"/>
          <w:color w:val="000000"/>
          <w:sz w:val="24"/>
          <w:szCs w:val="24"/>
        </w:rPr>
      </w:pPr>
    </w:p>
    <w:p w:rsidR="00D64326" w:rsidRPr="00843B0A" w:rsidRDefault="00D64326" w:rsidP="00843B0A">
      <w:pPr>
        <w:spacing w:after="0"/>
        <w:ind w:left="540"/>
        <w:jc w:val="both"/>
        <w:rPr>
          <w:rFonts w:ascii="Segoe UI" w:hAnsi="Segoe UI" w:cs="Segoe UI"/>
          <w:color w:val="000000"/>
          <w:sz w:val="24"/>
          <w:szCs w:val="24"/>
        </w:rPr>
      </w:pPr>
      <w:r w:rsidRPr="00843B0A">
        <w:rPr>
          <w:rFonts w:ascii="Segoe UI" w:hAnsi="Segoe UI" w:cs="Segoe UI"/>
          <w:color w:val="000000"/>
          <w:sz w:val="24"/>
          <w:szCs w:val="24"/>
        </w:rPr>
        <w:t>Provided either party shall within fifteen (15) days from the occurrence of such a Force Majeure event notify the other in writing of such cause(s).</w:t>
      </w:r>
      <w:r w:rsidR="00F2330B" w:rsidRPr="00843B0A">
        <w:rPr>
          <w:rFonts w:ascii="Segoe UI" w:hAnsi="Segoe UI" w:cs="Segoe UI"/>
          <w:color w:val="000000"/>
          <w:sz w:val="24"/>
          <w:szCs w:val="24"/>
        </w:rPr>
        <w:t xml:space="preserve"> </w:t>
      </w:r>
    </w:p>
    <w:p w:rsidR="00D64326" w:rsidRPr="00843B0A" w:rsidRDefault="00D64326" w:rsidP="00843B0A">
      <w:pPr>
        <w:spacing w:after="0"/>
        <w:jc w:val="both"/>
        <w:rPr>
          <w:rFonts w:ascii="Segoe UI" w:hAnsi="Segoe UI" w:cs="Segoe UI"/>
          <w:color w:val="000000"/>
          <w:sz w:val="24"/>
          <w:szCs w:val="24"/>
        </w:rPr>
      </w:pPr>
      <w:r w:rsidRPr="00843B0A">
        <w:rPr>
          <w:rFonts w:ascii="Segoe UI" w:hAnsi="Segoe UI" w:cs="Segoe UI"/>
          <w:color w:val="000000"/>
          <w:sz w:val="24"/>
          <w:szCs w:val="24"/>
        </w:rPr>
        <w:t xml:space="preserve"> </w:t>
      </w:r>
    </w:p>
    <w:p w:rsidR="00D64326" w:rsidRDefault="00D64326" w:rsidP="00843B0A">
      <w:pPr>
        <w:spacing w:after="0"/>
        <w:ind w:left="540" w:right="59"/>
        <w:jc w:val="both"/>
        <w:rPr>
          <w:rFonts w:ascii="Segoe UI" w:hAnsi="Segoe UI" w:cs="Segoe UI"/>
          <w:color w:val="000000"/>
          <w:sz w:val="24"/>
          <w:szCs w:val="24"/>
        </w:rPr>
      </w:pPr>
      <w:r w:rsidRPr="00843B0A">
        <w:rPr>
          <w:rFonts w:ascii="Segoe UI" w:hAnsi="Segoe UI" w:cs="Segoe UI"/>
          <w:color w:val="000000"/>
          <w:sz w:val="24"/>
          <w:szCs w:val="24"/>
        </w:rPr>
        <w:t>Neither of the parties shall be liable for delays in performing obligations on account of any force majeure causes as referred to and/or defined above.</w:t>
      </w:r>
      <w:r w:rsidR="00F2330B" w:rsidRPr="00843B0A">
        <w:rPr>
          <w:rFonts w:ascii="Segoe UI" w:hAnsi="Segoe UI" w:cs="Segoe UI"/>
          <w:color w:val="000000"/>
          <w:sz w:val="24"/>
          <w:szCs w:val="24"/>
        </w:rPr>
        <w:t xml:space="preserve"> </w:t>
      </w:r>
    </w:p>
    <w:p w:rsidR="00BF0403" w:rsidRPr="00843B0A" w:rsidRDefault="00BF0403" w:rsidP="00843B0A">
      <w:pPr>
        <w:spacing w:after="0"/>
        <w:ind w:left="540" w:right="59"/>
        <w:jc w:val="both"/>
        <w:rPr>
          <w:rFonts w:ascii="Segoe UI" w:hAnsi="Segoe UI" w:cs="Segoe UI"/>
          <w:color w:val="000000"/>
          <w:sz w:val="24"/>
          <w:szCs w:val="24"/>
        </w:rPr>
      </w:pPr>
    </w:p>
    <w:p w:rsidR="00D64326" w:rsidRPr="00843B0A" w:rsidRDefault="00D64326" w:rsidP="00843B0A">
      <w:pPr>
        <w:numPr>
          <w:ilvl w:val="0"/>
          <w:numId w:val="2"/>
        </w:numPr>
        <w:spacing w:after="0"/>
        <w:jc w:val="both"/>
        <w:rPr>
          <w:rFonts w:ascii="Segoe UI" w:hAnsi="Segoe UI" w:cs="Segoe UI"/>
          <w:color w:val="000000"/>
          <w:sz w:val="24"/>
          <w:szCs w:val="24"/>
        </w:rPr>
      </w:pPr>
      <w:r w:rsidRPr="00843B0A">
        <w:rPr>
          <w:rFonts w:ascii="Segoe UI" w:hAnsi="Segoe UI" w:cs="Segoe UI"/>
          <w:b/>
          <w:color w:val="000000"/>
          <w:sz w:val="24"/>
          <w:szCs w:val="24"/>
        </w:rPr>
        <w:t>Confidentiality</w:t>
      </w:r>
      <w:r w:rsidR="00F2330B" w:rsidRPr="00843B0A">
        <w:rPr>
          <w:rFonts w:ascii="Segoe UI" w:hAnsi="Segoe UI" w:cs="Segoe UI"/>
          <w:b/>
          <w:color w:val="000000"/>
          <w:sz w:val="24"/>
          <w:szCs w:val="24"/>
        </w:rPr>
        <w:t xml:space="preserve"> </w:t>
      </w:r>
    </w:p>
    <w:p w:rsidR="00D64326" w:rsidRPr="00843B0A" w:rsidRDefault="00A557DA" w:rsidP="00843B0A">
      <w:pPr>
        <w:spacing w:after="0"/>
        <w:ind w:left="360"/>
        <w:jc w:val="both"/>
        <w:rPr>
          <w:rFonts w:ascii="Segoe UI" w:hAnsi="Segoe UI" w:cs="Segoe UI"/>
          <w:color w:val="000000"/>
          <w:sz w:val="24"/>
          <w:szCs w:val="24"/>
        </w:rPr>
      </w:pPr>
      <w:r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00BF2BD7" w:rsidRPr="00BF0403">
        <w:rPr>
          <w:rFonts w:ascii="Segoe UI" w:hAnsi="Segoe UI" w:cs="Segoe UI"/>
          <w:color w:val="000000" w:themeColor="text1"/>
          <w:sz w:val="24"/>
          <w:szCs w:val="24"/>
        </w:rPr>
        <w:t xml:space="preserve">and </w:t>
      </w:r>
      <w:r w:rsidR="00BF2BD7" w:rsidRPr="00843B0A">
        <w:rPr>
          <w:rFonts w:ascii="Segoe UI" w:hAnsi="Segoe UI" w:cs="Segoe UI"/>
          <w:color w:val="000000"/>
          <w:sz w:val="24"/>
          <w:szCs w:val="24"/>
        </w:rPr>
        <w:t>MSETCL</w:t>
      </w:r>
      <w:r w:rsidR="00D64326" w:rsidRPr="00843B0A">
        <w:rPr>
          <w:rFonts w:ascii="Segoe UI" w:hAnsi="Segoe UI" w:cs="Segoe UI"/>
          <w:color w:val="000000"/>
          <w:sz w:val="24"/>
          <w:szCs w:val="24"/>
        </w:rPr>
        <w:t xml:space="preserve"> shall keep in confidence any information obtained under this Connection Agreement and shall not divulge the same to any third party without the prior written consent of the other party, unless such information is</w:t>
      </w:r>
      <w:r w:rsidR="00F2330B" w:rsidRPr="00843B0A">
        <w:rPr>
          <w:rFonts w:ascii="Segoe UI" w:hAnsi="Segoe UI" w:cs="Segoe UI"/>
          <w:color w:val="000000"/>
          <w:sz w:val="24"/>
          <w:szCs w:val="24"/>
        </w:rPr>
        <w:t xml:space="preserve"> </w:t>
      </w:r>
    </w:p>
    <w:p w:rsidR="00D64326" w:rsidRPr="00843B0A" w:rsidRDefault="00D64326" w:rsidP="00843B0A">
      <w:pPr>
        <w:numPr>
          <w:ilvl w:val="1"/>
          <w:numId w:val="2"/>
        </w:numPr>
        <w:spacing w:after="0"/>
        <w:ind w:left="0" w:right="59" w:firstLine="567"/>
        <w:jc w:val="both"/>
        <w:rPr>
          <w:rFonts w:ascii="Segoe UI" w:hAnsi="Segoe UI" w:cs="Segoe UI"/>
          <w:color w:val="000000"/>
          <w:sz w:val="24"/>
          <w:szCs w:val="24"/>
        </w:rPr>
      </w:pPr>
      <w:r w:rsidRPr="00843B0A">
        <w:rPr>
          <w:rFonts w:ascii="Segoe UI" w:hAnsi="Segoe UI" w:cs="Segoe UI"/>
          <w:color w:val="000000"/>
          <w:sz w:val="24"/>
          <w:szCs w:val="24"/>
        </w:rPr>
        <w:t xml:space="preserve">in the public domain, </w:t>
      </w:r>
    </w:p>
    <w:p w:rsidR="00D64326" w:rsidRPr="00843B0A" w:rsidRDefault="00D64326" w:rsidP="00843B0A">
      <w:pPr>
        <w:numPr>
          <w:ilvl w:val="1"/>
          <w:numId w:val="2"/>
        </w:numPr>
        <w:spacing w:after="0"/>
        <w:ind w:left="0" w:right="59" w:firstLine="567"/>
        <w:jc w:val="both"/>
        <w:rPr>
          <w:rFonts w:ascii="Segoe UI" w:hAnsi="Segoe UI" w:cs="Segoe UI"/>
          <w:color w:val="000000"/>
          <w:sz w:val="24"/>
          <w:szCs w:val="24"/>
        </w:rPr>
      </w:pPr>
      <w:r w:rsidRPr="00843B0A">
        <w:rPr>
          <w:rFonts w:ascii="Segoe UI" w:hAnsi="Segoe UI" w:cs="Segoe UI"/>
          <w:color w:val="000000"/>
          <w:sz w:val="24"/>
          <w:szCs w:val="24"/>
        </w:rPr>
        <w:t xml:space="preserve">already in the possession of the receiving party, </w:t>
      </w:r>
    </w:p>
    <w:p w:rsidR="00D64326" w:rsidRPr="00843B0A" w:rsidRDefault="00AE27CE" w:rsidP="00843B0A">
      <w:pPr>
        <w:numPr>
          <w:ilvl w:val="1"/>
          <w:numId w:val="2"/>
        </w:numPr>
        <w:spacing w:after="0"/>
        <w:ind w:left="0" w:right="59" w:firstLine="567"/>
        <w:jc w:val="both"/>
        <w:rPr>
          <w:rFonts w:ascii="Segoe UI" w:hAnsi="Segoe UI" w:cs="Segoe UI"/>
          <w:color w:val="000000"/>
          <w:sz w:val="24"/>
          <w:szCs w:val="24"/>
        </w:rPr>
      </w:pPr>
      <w:r w:rsidRPr="00843B0A">
        <w:rPr>
          <w:rFonts w:ascii="Segoe UI" w:hAnsi="Segoe UI" w:cs="Segoe UI"/>
          <w:color w:val="000000"/>
          <w:sz w:val="24"/>
          <w:szCs w:val="24"/>
        </w:rPr>
        <w:t>Required</w:t>
      </w:r>
      <w:r w:rsidR="00D64326" w:rsidRPr="00843B0A">
        <w:rPr>
          <w:rFonts w:ascii="Segoe UI" w:hAnsi="Segoe UI" w:cs="Segoe UI"/>
          <w:color w:val="000000"/>
          <w:sz w:val="24"/>
          <w:szCs w:val="24"/>
        </w:rPr>
        <w:t xml:space="preserve"> by the Govt. Ministries/Agencies/Court of competent jurisdiction. </w:t>
      </w:r>
    </w:p>
    <w:p w:rsidR="00D64326" w:rsidRPr="00843B0A" w:rsidRDefault="00D64326" w:rsidP="00843B0A">
      <w:pPr>
        <w:spacing w:after="0"/>
        <w:jc w:val="both"/>
        <w:rPr>
          <w:rFonts w:ascii="Segoe UI" w:hAnsi="Segoe UI" w:cs="Segoe UI"/>
          <w:color w:val="000000"/>
          <w:sz w:val="24"/>
          <w:szCs w:val="24"/>
        </w:rPr>
      </w:pPr>
      <w:r w:rsidRPr="00843B0A">
        <w:rPr>
          <w:rFonts w:ascii="Segoe UI" w:hAnsi="Segoe UI" w:cs="Segoe UI"/>
          <w:color w:val="000000"/>
          <w:sz w:val="24"/>
          <w:szCs w:val="24"/>
        </w:rPr>
        <w:t xml:space="preserve"> </w:t>
      </w:r>
    </w:p>
    <w:p w:rsidR="00D64326" w:rsidRPr="00843B0A" w:rsidRDefault="00D64326" w:rsidP="00843B0A">
      <w:pPr>
        <w:spacing w:after="0"/>
        <w:ind w:left="360" w:right="59"/>
        <w:jc w:val="both"/>
        <w:rPr>
          <w:rFonts w:ascii="Segoe UI" w:hAnsi="Segoe UI" w:cs="Segoe UI"/>
          <w:b/>
          <w:color w:val="000000"/>
          <w:sz w:val="24"/>
          <w:szCs w:val="24"/>
        </w:rPr>
      </w:pPr>
      <w:r w:rsidRPr="00843B0A">
        <w:rPr>
          <w:rFonts w:ascii="Segoe UI" w:hAnsi="Segoe UI" w:cs="Segoe UI"/>
          <w:color w:val="000000"/>
          <w:sz w:val="24"/>
          <w:szCs w:val="24"/>
        </w:rPr>
        <w:t>The information exchanged herein between the parties shall be used only for the purpose of, and in accordance with, this Agreement and for the purpose stated herein. This clause shall remain in force even after termination of Connection Agreement.</w:t>
      </w:r>
      <w:r w:rsidRPr="00843B0A">
        <w:rPr>
          <w:rFonts w:ascii="Segoe UI" w:hAnsi="Segoe UI" w:cs="Segoe UI"/>
          <w:b/>
          <w:color w:val="000000"/>
          <w:sz w:val="24"/>
          <w:szCs w:val="24"/>
        </w:rPr>
        <w:t xml:space="preserve"> </w:t>
      </w:r>
    </w:p>
    <w:p w:rsidR="00F2330B" w:rsidRPr="00843B0A" w:rsidRDefault="00F2330B" w:rsidP="00843B0A">
      <w:pPr>
        <w:spacing w:after="0"/>
        <w:ind w:left="360" w:right="59"/>
        <w:jc w:val="both"/>
        <w:rPr>
          <w:rFonts w:ascii="Segoe UI" w:hAnsi="Segoe UI" w:cs="Segoe UI"/>
          <w:color w:val="000000"/>
          <w:sz w:val="24"/>
          <w:szCs w:val="24"/>
        </w:rPr>
      </w:pPr>
    </w:p>
    <w:p w:rsidR="00D64326" w:rsidRPr="00843B0A" w:rsidRDefault="00D64326" w:rsidP="00843B0A">
      <w:pPr>
        <w:numPr>
          <w:ilvl w:val="0"/>
          <w:numId w:val="2"/>
        </w:numPr>
        <w:spacing w:after="0"/>
        <w:jc w:val="both"/>
        <w:rPr>
          <w:rFonts w:ascii="Segoe UI" w:hAnsi="Segoe UI" w:cs="Segoe UI"/>
          <w:color w:val="000000"/>
          <w:sz w:val="24"/>
          <w:szCs w:val="24"/>
        </w:rPr>
      </w:pPr>
      <w:bookmarkStart w:id="0" w:name="_GoBack"/>
      <w:r w:rsidRPr="00843B0A">
        <w:rPr>
          <w:rFonts w:ascii="Segoe UI" w:hAnsi="Segoe UI" w:cs="Segoe UI"/>
          <w:b/>
          <w:color w:val="000000"/>
          <w:sz w:val="24"/>
          <w:szCs w:val="24"/>
        </w:rPr>
        <w:t xml:space="preserve">Transfer Assignment and Pledge </w:t>
      </w:r>
    </w:p>
    <w:p w:rsidR="00D64326" w:rsidRPr="00843B0A" w:rsidRDefault="00A557DA" w:rsidP="00843B0A">
      <w:pPr>
        <w:spacing w:after="0"/>
        <w:ind w:left="360"/>
        <w:jc w:val="both"/>
        <w:rPr>
          <w:rFonts w:ascii="Segoe UI" w:hAnsi="Segoe UI" w:cs="Segoe UI"/>
          <w:color w:val="000000"/>
          <w:sz w:val="24"/>
          <w:szCs w:val="24"/>
        </w:rPr>
      </w:pPr>
      <w:r w:rsidRPr="00BF0403">
        <w:rPr>
          <w:rFonts w:ascii="Segoe UI" w:hAnsi="Segoe UI" w:cs="Segoe UI"/>
          <w:b/>
          <w:color w:val="000000" w:themeColor="text1"/>
          <w:sz w:val="24"/>
          <w:szCs w:val="24"/>
        </w:rPr>
        <w:t>M/s.____________</w:t>
      </w:r>
      <w:r w:rsidRPr="00BF0403">
        <w:rPr>
          <w:rFonts w:ascii="Segoe UI" w:hAnsi="Segoe UI" w:cs="Segoe UI"/>
          <w:color w:val="000000" w:themeColor="text1"/>
          <w:sz w:val="24"/>
          <w:szCs w:val="24"/>
        </w:rPr>
        <w:t xml:space="preserve"> </w:t>
      </w:r>
      <w:r w:rsidR="00D64326" w:rsidRPr="00BF0403">
        <w:rPr>
          <w:rFonts w:ascii="Segoe UI" w:hAnsi="Segoe UI" w:cs="Segoe UI"/>
          <w:color w:val="000000" w:themeColor="text1"/>
          <w:sz w:val="24"/>
          <w:szCs w:val="24"/>
        </w:rPr>
        <w:t xml:space="preserve">or </w:t>
      </w:r>
      <w:r w:rsidR="009B59E1" w:rsidRPr="00843B0A">
        <w:rPr>
          <w:rFonts w:ascii="Segoe UI" w:hAnsi="Segoe UI" w:cs="Segoe UI"/>
          <w:color w:val="000000"/>
          <w:sz w:val="24"/>
          <w:szCs w:val="24"/>
        </w:rPr>
        <w:t>Intra</w:t>
      </w:r>
      <w:r w:rsidR="00D64326" w:rsidRPr="00843B0A">
        <w:rPr>
          <w:rFonts w:ascii="Segoe UI" w:hAnsi="Segoe UI" w:cs="Segoe UI"/>
          <w:color w:val="000000"/>
          <w:sz w:val="24"/>
          <w:szCs w:val="24"/>
        </w:rPr>
        <w:t xml:space="preserve">-State transmission licensee shall not transfer, assign or pledge its rights and obligations under this connection agreement to any other person. </w:t>
      </w:r>
    </w:p>
    <w:bookmarkEnd w:id="0"/>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0"/>
          <w:numId w:val="2"/>
        </w:num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Term of Agreement</w:t>
      </w:r>
      <w:r w:rsidR="00FD75EE" w:rsidRPr="00843B0A">
        <w:rPr>
          <w:rFonts w:ascii="Segoe UI" w:hAnsi="Segoe UI" w:cs="Segoe UI"/>
          <w:b/>
          <w:bCs/>
          <w:iCs/>
          <w:color w:val="000000"/>
          <w:sz w:val="24"/>
          <w:szCs w:val="24"/>
        </w:rPr>
        <w:t xml:space="preserve"> &amp; Amendment to the Agreement</w:t>
      </w: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lastRenderedPageBreak/>
        <w:t xml:space="preserve">This agreement shall remain valid unless </w:t>
      </w:r>
      <w:r w:rsidRPr="00BF0403">
        <w:rPr>
          <w:rFonts w:ascii="Segoe UI" w:hAnsi="Segoe UI" w:cs="Segoe UI"/>
          <w:color w:val="000000" w:themeColor="text1"/>
          <w:sz w:val="24"/>
          <w:szCs w:val="24"/>
        </w:rPr>
        <w:t xml:space="preserve">both </w:t>
      </w:r>
      <w:r w:rsidR="00A557DA" w:rsidRPr="00BF0403">
        <w:rPr>
          <w:rFonts w:ascii="Segoe UI" w:hAnsi="Segoe UI" w:cs="Segoe UI"/>
          <w:b/>
          <w:color w:val="000000" w:themeColor="text1"/>
          <w:sz w:val="24"/>
          <w:szCs w:val="24"/>
        </w:rPr>
        <w:t>M/s.____________</w:t>
      </w:r>
      <w:r w:rsidR="00A557DA" w:rsidRPr="00BF0403">
        <w:rPr>
          <w:rFonts w:ascii="Segoe UI" w:hAnsi="Segoe UI" w:cs="Segoe UI"/>
          <w:color w:val="000000" w:themeColor="text1"/>
          <w:sz w:val="24"/>
          <w:szCs w:val="24"/>
        </w:rPr>
        <w:t xml:space="preserve"> </w:t>
      </w:r>
      <w:r w:rsidR="00BF2BD7" w:rsidRPr="00BF0403">
        <w:rPr>
          <w:rFonts w:ascii="Segoe UI" w:hAnsi="Segoe UI" w:cs="Segoe UI"/>
          <w:color w:val="000000" w:themeColor="text1"/>
          <w:sz w:val="24"/>
          <w:szCs w:val="24"/>
        </w:rPr>
        <w:t>and MSETCL</w:t>
      </w:r>
      <w:r w:rsidRPr="00BF0403">
        <w:rPr>
          <w:rFonts w:ascii="Segoe UI" w:hAnsi="Segoe UI" w:cs="Segoe UI"/>
          <w:color w:val="000000" w:themeColor="text1"/>
          <w:sz w:val="24"/>
          <w:szCs w:val="24"/>
        </w:rPr>
        <w:t xml:space="preserve"> </w:t>
      </w:r>
      <w:r w:rsidRPr="00843B0A">
        <w:rPr>
          <w:rFonts w:ascii="Segoe UI" w:hAnsi="Segoe UI" w:cs="Segoe UI"/>
          <w:color w:val="000000"/>
          <w:sz w:val="24"/>
          <w:szCs w:val="24"/>
        </w:rPr>
        <w:t xml:space="preserve">with mutual agreement decide to amend/modified </w:t>
      </w:r>
      <w:r w:rsidR="00D71CB9" w:rsidRPr="00843B0A">
        <w:rPr>
          <w:rFonts w:ascii="Segoe UI" w:hAnsi="Segoe UI" w:cs="Segoe UI"/>
          <w:color w:val="000000"/>
          <w:sz w:val="24"/>
          <w:szCs w:val="24"/>
        </w:rPr>
        <w:t xml:space="preserve">in respect of re-allocation of bays, upgradation of voltage level etc. </w:t>
      </w:r>
      <w:r w:rsidRPr="00843B0A">
        <w:rPr>
          <w:rFonts w:ascii="Segoe UI" w:hAnsi="Segoe UI" w:cs="Segoe UI"/>
          <w:color w:val="000000"/>
          <w:sz w:val="24"/>
          <w:szCs w:val="24"/>
        </w:rPr>
        <w:t>or terminate it.</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In </w:t>
      </w:r>
      <w:r w:rsidR="00DE3237" w:rsidRPr="00843B0A">
        <w:rPr>
          <w:rFonts w:ascii="Segoe UI" w:hAnsi="Segoe UI" w:cs="Segoe UI"/>
          <w:color w:val="000000"/>
          <w:sz w:val="24"/>
          <w:szCs w:val="24"/>
        </w:rPr>
        <w:t>witness whereof</w:t>
      </w:r>
      <w:r w:rsidRPr="00843B0A">
        <w:rPr>
          <w:rFonts w:ascii="Segoe UI" w:hAnsi="Segoe UI" w:cs="Segoe UI"/>
          <w:color w:val="000000"/>
          <w:sz w:val="24"/>
          <w:szCs w:val="24"/>
        </w:rPr>
        <w:t xml:space="preserve"> the parties have signed this agreement on the day, month and year first written above.</w:t>
      </w:r>
    </w:p>
    <w:p w:rsidR="00B71132" w:rsidRPr="00843B0A" w:rsidRDefault="00B71132" w:rsidP="00843B0A">
      <w:pPr>
        <w:autoSpaceDE w:val="0"/>
        <w:autoSpaceDN w:val="0"/>
        <w:adjustRightInd w:val="0"/>
        <w:spacing w:after="0"/>
        <w:jc w:val="both"/>
        <w:rPr>
          <w:rFonts w:ascii="Segoe UI" w:hAnsi="Segoe UI" w:cs="Segoe UI"/>
          <w:color w:val="000000"/>
          <w:sz w:val="24"/>
          <w:szCs w:val="24"/>
        </w:rPr>
      </w:pPr>
    </w:p>
    <w:p w:rsidR="00B71132" w:rsidRPr="00843B0A" w:rsidRDefault="00B71132" w:rsidP="00843B0A">
      <w:pPr>
        <w:autoSpaceDE w:val="0"/>
        <w:autoSpaceDN w:val="0"/>
        <w:adjustRightInd w:val="0"/>
        <w:spacing w:after="0"/>
        <w:jc w:val="both"/>
        <w:rPr>
          <w:rFonts w:ascii="Segoe UI" w:hAnsi="Segoe UI" w:cs="Segoe UI"/>
          <w:color w:val="000000"/>
          <w:sz w:val="24"/>
          <w:szCs w:val="24"/>
        </w:rPr>
      </w:pPr>
    </w:p>
    <w:tbl>
      <w:tblPr>
        <w:tblW w:w="8613" w:type="dxa"/>
        <w:tblLook w:val="00A0" w:firstRow="1" w:lastRow="0" w:firstColumn="1" w:lastColumn="0" w:noHBand="0" w:noVBand="0"/>
      </w:tblPr>
      <w:tblGrid>
        <w:gridCol w:w="3794"/>
        <w:gridCol w:w="4819"/>
      </w:tblGrid>
      <w:tr w:rsidR="005A7606" w:rsidRPr="00843B0A" w:rsidTr="00B17DD9">
        <w:trPr>
          <w:trHeight w:val="1970"/>
        </w:trPr>
        <w:tc>
          <w:tcPr>
            <w:tcW w:w="3794" w:type="dxa"/>
          </w:tcPr>
          <w:p w:rsidR="00D915B9" w:rsidRPr="00843B0A" w:rsidRDefault="00D915B9" w:rsidP="00843B0A">
            <w:pPr>
              <w:autoSpaceDE w:val="0"/>
              <w:autoSpaceDN w:val="0"/>
              <w:adjustRightInd w:val="0"/>
              <w:spacing w:after="0"/>
              <w:jc w:val="both"/>
              <w:rPr>
                <w:rFonts w:ascii="Segoe UI" w:hAnsi="Segoe UI" w:cs="Segoe UI"/>
                <w:b/>
                <w:bCs/>
                <w:color w:val="000000"/>
                <w:sz w:val="24"/>
                <w:szCs w:val="24"/>
              </w:rPr>
            </w:pPr>
            <w:r w:rsidRPr="00843B0A">
              <w:rPr>
                <w:rFonts w:ascii="Segoe UI" w:hAnsi="Segoe UI" w:cs="Segoe UI"/>
                <w:b/>
                <w:bCs/>
                <w:color w:val="000000"/>
                <w:sz w:val="24"/>
                <w:szCs w:val="24"/>
              </w:rPr>
              <w:t xml:space="preserve">For and on behalf of _ _ _ </w:t>
            </w:r>
          </w:p>
          <w:p w:rsidR="00D915B9" w:rsidRPr="00843B0A" w:rsidRDefault="00D915B9" w:rsidP="00843B0A">
            <w:pPr>
              <w:autoSpaceDE w:val="0"/>
              <w:autoSpaceDN w:val="0"/>
              <w:adjustRightInd w:val="0"/>
              <w:spacing w:after="0"/>
              <w:jc w:val="both"/>
              <w:rPr>
                <w:rFonts w:ascii="Segoe UI" w:hAnsi="Segoe UI" w:cs="Segoe UI"/>
                <w:b/>
                <w:bCs/>
                <w:color w:val="000000"/>
                <w:sz w:val="24"/>
                <w:szCs w:val="24"/>
              </w:rPr>
            </w:pPr>
            <w:r w:rsidRPr="00843B0A">
              <w:rPr>
                <w:rFonts w:ascii="Segoe UI" w:hAnsi="Segoe UI" w:cs="Segoe UI"/>
                <w:iCs/>
                <w:color w:val="000000"/>
                <w:sz w:val="24"/>
                <w:szCs w:val="24"/>
              </w:rPr>
              <w:t>(One by one details of Companies from A-Z)</w:t>
            </w:r>
            <w:r w:rsidRPr="00843B0A">
              <w:rPr>
                <w:rFonts w:ascii="Segoe UI" w:hAnsi="Segoe UI" w:cs="Segoe UI"/>
                <w:b/>
                <w:bCs/>
                <w:color w:val="000000"/>
                <w:sz w:val="24"/>
                <w:szCs w:val="24"/>
              </w:rPr>
              <w:t xml:space="preserve"> </w:t>
            </w:r>
          </w:p>
          <w:p w:rsidR="00D915B9" w:rsidRPr="00843B0A" w:rsidRDefault="00D915B9" w:rsidP="00843B0A">
            <w:pPr>
              <w:autoSpaceDE w:val="0"/>
              <w:autoSpaceDN w:val="0"/>
              <w:adjustRightInd w:val="0"/>
              <w:spacing w:after="0"/>
              <w:ind w:right="1595"/>
              <w:jc w:val="both"/>
              <w:rPr>
                <w:rFonts w:ascii="Segoe UI" w:hAnsi="Segoe UI" w:cs="Segoe UI"/>
                <w:b/>
                <w:bCs/>
                <w:color w:val="000000"/>
                <w:sz w:val="24"/>
                <w:szCs w:val="24"/>
              </w:rPr>
            </w:pPr>
            <w:r w:rsidRPr="00843B0A">
              <w:rPr>
                <w:rFonts w:ascii="Segoe UI" w:hAnsi="Segoe UI" w:cs="Segoe UI"/>
                <w:b/>
                <w:bCs/>
                <w:color w:val="000000"/>
                <w:sz w:val="24"/>
                <w:szCs w:val="24"/>
              </w:rPr>
              <w:t>(TSU)</w:t>
            </w:r>
          </w:p>
          <w:p w:rsidR="005A7606" w:rsidRPr="00843B0A" w:rsidRDefault="005A7606" w:rsidP="00843B0A">
            <w:pPr>
              <w:keepNext/>
              <w:keepLines/>
              <w:autoSpaceDE w:val="0"/>
              <w:autoSpaceDN w:val="0"/>
              <w:adjustRightInd w:val="0"/>
              <w:spacing w:after="0"/>
              <w:jc w:val="both"/>
              <w:outlineLvl w:val="2"/>
              <w:rPr>
                <w:rFonts w:ascii="Segoe UI" w:hAnsi="Segoe UI" w:cs="Segoe UI"/>
                <w:b/>
                <w:bCs/>
                <w:color w:val="000000"/>
                <w:sz w:val="24"/>
                <w:szCs w:val="24"/>
              </w:rPr>
            </w:pPr>
          </w:p>
        </w:tc>
        <w:tc>
          <w:tcPr>
            <w:tcW w:w="4819" w:type="dxa"/>
          </w:tcPr>
          <w:p w:rsidR="00D915B9" w:rsidRPr="00843B0A" w:rsidRDefault="00D915B9" w:rsidP="00843B0A">
            <w:pPr>
              <w:autoSpaceDE w:val="0"/>
              <w:autoSpaceDN w:val="0"/>
              <w:adjustRightInd w:val="0"/>
              <w:spacing w:after="0"/>
              <w:ind w:right="-140" w:firstLine="1310"/>
              <w:jc w:val="both"/>
              <w:rPr>
                <w:rFonts w:ascii="Segoe UI" w:hAnsi="Segoe UI" w:cs="Segoe UI"/>
                <w:b/>
                <w:bCs/>
                <w:color w:val="000000"/>
                <w:sz w:val="24"/>
                <w:szCs w:val="24"/>
              </w:rPr>
            </w:pPr>
            <w:r w:rsidRPr="00843B0A">
              <w:rPr>
                <w:rFonts w:ascii="Segoe UI" w:hAnsi="Segoe UI" w:cs="Segoe UI"/>
                <w:b/>
                <w:bCs/>
                <w:color w:val="000000"/>
                <w:sz w:val="24"/>
                <w:szCs w:val="24"/>
              </w:rPr>
              <w:t>For and on behalf of MSETCL</w:t>
            </w:r>
          </w:p>
          <w:p w:rsidR="00D915B9" w:rsidRPr="00843B0A" w:rsidRDefault="00D915B9" w:rsidP="00843B0A">
            <w:pPr>
              <w:autoSpaceDE w:val="0"/>
              <w:autoSpaceDN w:val="0"/>
              <w:adjustRightInd w:val="0"/>
              <w:spacing w:after="0"/>
              <w:ind w:firstLine="1310"/>
              <w:jc w:val="both"/>
              <w:rPr>
                <w:rFonts w:ascii="Segoe UI" w:hAnsi="Segoe UI" w:cs="Segoe UI"/>
                <w:b/>
                <w:bCs/>
                <w:color w:val="000000"/>
                <w:sz w:val="24"/>
                <w:szCs w:val="24"/>
              </w:rPr>
            </w:pPr>
            <w:r w:rsidRPr="00843B0A">
              <w:rPr>
                <w:rFonts w:ascii="Segoe UI" w:hAnsi="Segoe UI" w:cs="Segoe UI"/>
                <w:b/>
                <w:bCs/>
                <w:color w:val="000000"/>
                <w:sz w:val="24"/>
                <w:szCs w:val="24"/>
              </w:rPr>
              <w:t>(Transmission Licensee )</w:t>
            </w:r>
            <w:r w:rsidR="00F2330B" w:rsidRPr="00843B0A">
              <w:rPr>
                <w:rFonts w:ascii="Segoe UI" w:hAnsi="Segoe UI" w:cs="Segoe UI"/>
                <w:b/>
                <w:bCs/>
                <w:color w:val="000000"/>
                <w:sz w:val="24"/>
                <w:szCs w:val="24"/>
              </w:rPr>
              <w:t xml:space="preserve"> </w:t>
            </w:r>
          </w:p>
          <w:p w:rsidR="005A7606" w:rsidRPr="00843B0A" w:rsidRDefault="005A7606" w:rsidP="00843B0A">
            <w:pPr>
              <w:keepNext/>
              <w:keepLines/>
              <w:autoSpaceDE w:val="0"/>
              <w:autoSpaceDN w:val="0"/>
              <w:adjustRightInd w:val="0"/>
              <w:spacing w:after="0"/>
              <w:ind w:hanging="108"/>
              <w:jc w:val="both"/>
              <w:outlineLvl w:val="2"/>
              <w:rPr>
                <w:rFonts w:ascii="Segoe UI" w:hAnsi="Segoe UI" w:cs="Segoe UI"/>
                <w:b/>
                <w:bCs/>
                <w:color w:val="000000"/>
                <w:sz w:val="24"/>
                <w:szCs w:val="24"/>
              </w:rPr>
            </w:pPr>
          </w:p>
          <w:p w:rsidR="005A7606" w:rsidRPr="00843B0A" w:rsidRDefault="005A7606" w:rsidP="00843B0A">
            <w:pPr>
              <w:keepNext/>
              <w:keepLines/>
              <w:autoSpaceDE w:val="0"/>
              <w:autoSpaceDN w:val="0"/>
              <w:adjustRightInd w:val="0"/>
              <w:spacing w:after="0"/>
              <w:ind w:hanging="108"/>
              <w:jc w:val="both"/>
              <w:outlineLvl w:val="2"/>
              <w:rPr>
                <w:rFonts w:ascii="Segoe UI" w:hAnsi="Segoe UI" w:cs="Segoe UI"/>
                <w:b/>
                <w:bCs/>
                <w:color w:val="000000"/>
                <w:sz w:val="24"/>
                <w:szCs w:val="24"/>
              </w:rPr>
            </w:pPr>
          </w:p>
          <w:p w:rsidR="005A7606" w:rsidRPr="00843B0A" w:rsidRDefault="005A7606" w:rsidP="00843B0A">
            <w:pPr>
              <w:keepNext/>
              <w:keepLines/>
              <w:autoSpaceDE w:val="0"/>
              <w:autoSpaceDN w:val="0"/>
              <w:adjustRightInd w:val="0"/>
              <w:spacing w:after="0"/>
              <w:ind w:hanging="108"/>
              <w:jc w:val="both"/>
              <w:outlineLvl w:val="2"/>
              <w:rPr>
                <w:rFonts w:ascii="Segoe UI" w:hAnsi="Segoe UI" w:cs="Segoe UI"/>
                <w:b/>
                <w:bCs/>
                <w:color w:val="000000"/>
                <w:sz w:val="24"/>
                <w:szCs w:val="24"/>
              </w:rPr>
            </w:pPr>
          </w:p>
        </w:tc>
      </w:tr>
      <w:tr w:rsidR="005A7606" w:rsidRPr="00843B0A" w:rsidTr="00B17DD9">
        <w:tc>
          <w:tcPr>
            <w:tcW w:w="3794" w:type="dxa"/>
          </w:tcPr>
          <w:p w:rsidR="005A7606" w:rsidRPr="00843B0A" w:rsidRDefault="00C86375" w:rsidP="00843B0A">
            <w:pPr>
              <w:autoSpaceDE w:val="0"/>
              <w:autoSpaceDN w:val="0"/>
              <w:adjustRightInd w:val="0"/>
              <w:spacing w:after="0"/>
              <w:jc w:val="both"/>
              <w:rPr>
                <w:rFonts w:ascii="Segoe UI" w:hAnsi="Segoe UI" w:cs="Segoe UI"/>
                <w:b/>
                <w:bCs/>
                <w:color w:val="000000"/>
                <w:sz w:val="24"/>
                <w:szCs w:val="24"/>
              </w:rPr>
            </w:pPr>
            <w:r w:rsidRPr="00843B0A">
              <w:rPr>
                <w:rFonts w:ascii="Segoe UI" w:hAnsi="Segoe UI" w:cs="Segoe UI"/>
                <w:b/>
                <w:bCs/>
                <w:color w:val="000000"/>
                <w:sz w:val="24"/>
                <w:szCs w:val="24"/>
              </w:rPr>
              <w:t>In the presence of</w:t>
            </w:r>
          </w:p>
          <w:p w:rsidR="005A7606" w:rsidRPr="00843B0A" w:rsidRDefault="005A7606" w:rsidP="00843B0A">
            <w:pPr>
              <w:pStyle w:val="ListParagraph"/>
              <w:keepNext/>
              <w:keepLines/>
              <w:numPr>
                <w:ilvl w:val="0"/>
                <w:numId w:val="10"/>
              </w:numPr>
              <w:autoSpaceDE w:val="0"/>
              <w:autoSpaceDN w:val="0"/>
              <w:adjustRightInd w:val="0"/>
              <w:spacing w:after="0"/>
              <w:jc w:val="both"/>
              <w:outlineLvl w:val="2"/>
              <w:rPr>
                <w:rFonts w:ascii="Segoe UI" w:hAnsi="Segoe UI" w:cs="Segoe UI"/>
                <w:b/>
                <w:bCs/>
                <w:color w:val="000000"/>
                <w:sz w:val="24"/>
                <w:szCs w:val="24"/>
              </w:rPr>
            </w:pPr>
          </w:p>
          <w:p w:rsidR="005A7606" w:rsidRPr="00843B0A" w:rsidRDefault="005A7606" w:rsidP="00843B0A">
            <w:pPr>
              <w:pStyle w:val="ListParagraph"/>
              <w:keepNext/>
              <w:keepLines/>
              <w:numPr>
                <w:ilvl w:val="0"/>
                <w:numId w:val="10"/>
              </w:numPr>
              <w:autoSpaceDE w:val="0"/>
              <w:autoSpaceDN w:val="0"/>
              <w:adjustRightInd w:val="0"/>
              <w:spacing w:after="0"/>
              <w:jc w:val="both"/>
              <w:outlineLvl w:val="2"/>
              <w:rPr>
                <w:rFonts w:ascii="Segoe UI" w:hAnsi="Segoe UI" w:cs="Segoe UI"/>
                <w:b/>
                <w:bCs/>
                <w:color w:val="000000"/>
                <w:sz w:val="24"/>
                <w:szCs w:val="24"/>
              </w:rPr>
            </w:pPr>
          </w:p>
        </w:tc>
        <w:tc>
          <w:tcPr>
            <w:tcW w:w="4819" w:type="dxa"/>
          </w:tcPr>
          <w:p w:rsidR="005A7606" w:rsidRPr="00843B0A" w:rsidRDefault="005A7606" w:rsidP="00843B0A">
            <w:pPr>
              <w:autoSpaceDE w:val="0"/>
              <w:autoSpaceDN w:val="0"/>
              <w:adjustRightInd w:val="0"/>
              <w:spacing w:after="0"/>
              <w:jc w:val="both"/>
              <w:rPr>
                <w:rFonts w:ascii="Segoe UI" w:hAnsi="Segoe UI" w:cs="Segoe UI"/>
                <w:b/>
                <w:bCs/>
                <w:color w:val="000000"/>
                <w:sz w:val="24"/>
                <w:szCs w:val="24"/>
              </w:rPr>
            </w:pPr>
          </w:p>
        </w:tc>
      </w:tr>
    </w:tbl>
    <w:p w:rsidR="005A7606" w:rsidRPr="00843B0A" w:rsidRDefault="005A7606" w:rsidP="00843B0A">
      <w:pPr>
        <w:spacing w:after="0"/>
        <w:jc w:val="right"/>
        <w:rPr>
          <w:rFonts w:ascii="Segoe UI" w:hAnsi="Segoe UI" w:cs="Segoe UI"/>
          <w:b/>
          <w:bCs/>
          <w:color w:val="000000"/>
          <w:sz w:val="24"/>
          <w:szCs w:val="24"/>
        </w:rPr>
      </w:pPr>
      <w:r w:rsidRPr="00843B0A">
        <w:rPr>
          <w:rFonts w:ascii="Segoe UI" w:hAnsi="Segoe UI" w:cs="Segoe UI"/>
          <w:b/>
          <w:bCs/>
          <w:color w:val="000000"/>
          <w:sz w:val="24"/>
          <w:szCs w:val="24"/>
        </w:rPr>
        <w:br w:type="page"/>
      </w:r>
      <w:r w:rsidR="00C86375" w:rsidRPr="00843B0A">
        <w:rPr>
          <w:rFonts w:ascii="Segoe UI" w:hAnsi="Segoe UI" w:cs="Segoe UI"/>
          <w:b/>
          <w:bCs/>
          <w:color w:val="000000"/>
          <w:sz w:val="24"/>
          <w:szCs w:val="24"/>
        </w:rPr>
        <w:lastRenderedPageBreak/>
        <w:t>Schedule 1</w:t>
      </w:r>
      <w:r w:rsidR="00EB62EF">
        <w:rPr>
          <w:rFonts w:ascii="Segoe UI" w:hAnsi="Segoe UI" w:cs="Segoe UI"/>
          <w:b/>
          <w:bCs/>
          <w:color w:val="000000"/>
          <w:sz w:val="24"/>
          <w:szCs w:val="24"/>
        </w:rPr>
        <w:t>(A)</w:t>
      </w:r>
    </w:p>
    <w:p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Grid Connectivity Standards applicable to the Generating Units</w:t>
      </w:r>
    </w:p>
    <w:p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units at a generating station proposed to be connected to the grid shall comply with the following requirements besides the general connectivity conditions given in the regulations and general requirements given in the general connectivity conditions in this document.</w:t>
      </w:r>
    </w:p>
    <w:p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New Generating Units</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excitation system for every generating unit</w:t>
      </w:r>
    </w:p>
    <w:p w:rsidR="005A7606" w:rsidRPr="00843B0A" w:rsidRDefault="00C86375" w:rsidP="00843B0A">
      <w:pPr>
        <w:pStyle w:val="ListParagraph"/>
        <w:numPr>
          <w:ilvl w:val="1"/>
          <w:numId w:val="11"/>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shall have state of the art excitation system;</w:t>
      </w:r>
    </w:p>
    <w:p w:rsidR="005A7606" w:rsidRPr="00843B0A" w:rsidRDefault="00AE27CE" w:rsidP="00843B0A">
      <w:pPr>
        <w:pStyle w:val="ListParagraph"/>
        <w:numPr>
          <w:ilvl w:val="1"/>
          <w:numId w:val="11"/>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Shall</w:t>
      </w:r>
      <w:r w:rsidR="00C86375" w:rsidRPr="00843B0A">
        <w:rPr>
          <w:rFonts w:ascii="Segoe UI" w:hAnsi="Segoe UI" w:cs="Segoe UI"/>
          <w:color w:val="000000"/>
          <w:sz w:val="24"/>
          <w:szCs w:val="24"/>
        </w:rPr>
        <w:t xml:space="preserve"> have Automatic Voltage Regulator (AVR). Generators of 100 MW rating and above shall have Automatic Voltage Regulator with digital control and two separate channels having independent inputs and automatic changeover and </w:t>
      </w:r>
    </w:p>
    <w:p w:rsidR="005A7606" w:rsidRPr="00843B0A" w:rsidRDefault="00C86375" w:rsidP="00843B0A">
      <w:pPr>
        <w:pStyle w:val="ListParagraph"/>
        <w:numPr>
          <w:ilvl w:val="1"/>
          <w:numId w:val="11"/>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Automatic Voltage Regulator of generator of 100 MW and above shall include Power System Stabilizer (PSS)</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Short -Circuit Ratio (SCR) for generators shall be as per IEC-34.</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generator transformer windings shall have delta connection on low voltage side and star connection on high voltage side. Star point of high voltage side shall be effectively (solidly) earthed so as to achieve the Earth Fault Factor of 1.4 or less.</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All generating machines irrespective of capacity shall have electronically controlled governing system with appropriate speed/load characteristics to regulate frequency. The governors of thermal generating units shall have a droop of 3 to 6% and those of hydro generating units 0 to 10%.</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The project of </w:t>
      </w:r>
      <w:r w:rsidR="00A557DA" w:rsidRPr="00843B0A">
        <w:rPr>
          <w:rFonts w:ascii="Segoe UI" w:hAnsi="Segoe UI" w:cs="Segoe UI"/>
          <w:b/>
          <w:color w:val="7030A0"/>
          <w:sz w:val="24"/>
          <w:szCs w:val="24"/>
        </w:rPr>
        <w:t>M/s.____________</w:t>
      </w:r>
      <w:r w:rsidR="00234D19" w:rsidRPr="00843B0A">
        <w:rPr>
          <w:rFonts w:ascii="Segoe UI" w:hAnsi="Segoe UI" w:cs="Segoe UI"/>
          <w:color w:val="FF0000"/>
          <w:sz w:val="24"/>
          <w:szCs w:val="24"/>
        </w:rPr>
        <w:t xml:space="preserve"> </w:t>
      </w:r>
      <w:r w:rsidR="00850704" w:rsidRPr="00843B0A">
        <w:rPr>
          <w:rFonts w:ascii="Segoe UI" w:hAnsi="Segoe UI" w:cs="Segoe UI"/>
          <w:color w:val="000000"/>
          <w:sz w:val="24"/>
          <w:szCs w:val="24"/>
        </w:rPr>
        <w:t>/ MSETCL</w:t>
      </w:r>
      <w:r w:rsidRPr="00843B0A">
        <w:rPr>
          <w:rFonts w:ascii="Segoe UI" w:hAnsi="Segoe UI" w:cs="Segoe UI"/>
          <w:color w:val="000000"/>
          <w:sz w:val="24"/>
          <w:szCs w:val="24"/>
        </w:rPr>
        <w:t xml:space="preserve"> shall not cause voltage and current harmonics on the grid which exceed the limits specified in Institute of Electrical and Electronics Engineers (IEEE) Standard 519.</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Generating Units located near load </w:t>
      </w:r>
      <w:r w:rsidR="00150BCE" w:rsidRPr="00843B0A">
        <w:rPr>
          <w:rFonts w:ascii="Segoe UI" w:hAnsi="Segoe UI" w:cs="Segoe UI"/>
          <w:color w:val="000000"/>
          <w:sz w:val="24"/>
          <w:szCs w:val="24"/>
        </w:rPr>
        <w:t>Centre</w:t>
      </w:r>
      <w:r w:rsidRPr="00843B0A">
        <w:rPr>
          <w:rFonts w:ascii="Segoe UI" w:hAnsi="Segoe UI" w:cs="Segoe UI"/>
          <w:color w:val="000000"/>
          <w:sz w:val="24"/>
          <w:szCs w:val="24"/>
        </w:rPr>
        <w:t>, shall be capable of operating at rated output for power factor varying between 0.85 lagging (over-excited) to 0.95 leading (</w:t>
      </w:r>
      <w:r w:rsidR="00150BCE" w:rsidRPr="00843B0A">
        <w:rPr>
          <w:rFonts w:ascii="Segoe UI" w:hAnsi="Segoe UI" w:cs="Segoe UI"/>
          <w:color w:val="000000"/>
          <w:sz w:val="24"/>
          <w:szCs w:val="24"/>
        </w:rPr>
        <w:t>under excited</w:t>
      </w:r>
      <w:r w:rsidRPr="00843B0A">
        <w:rPr>
          <w:rFonts w:ascii="Segoe UI" w:hAnsi="Segoe UI" w:cs="Segoe UI"/>
          <w:color w:val="000000"/>
          <w:sz w:val="24"/>
          <w:szCs w:val="24"/>
        </w:rPr>
        <w:t>) and Generating Units located far from load centers shall be capable of operating at rated output for power factor varying between 0.9 lagging (over-excited) to 0.95 leading (under-excited). The above performance shall also be achieved with voltage variation of +5% of nominal, frequency variation of +3% and -5% and combined voltage and frequency variation of +5%. However, for gas turbines, the above performance shall be achieved for voltage variation of +5%.</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lastRenderedPageBreak/>
        <w:t>The coal and lignite based thermal generating units shall be capable of generating up to 105% of Maximum Continuous Rating (subject to maximum load capability under Valve Wide Open Condition) for short duration) to provide the frequency response.</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hydro generating units shall be capable of generating up to 110% of rated capacity (subject to rated head being available) on continuous basis.</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Every generating unit shall have standard protections to protect the units not only from faults within the units and within the station but also from faults in transmission lines. For generating units having rated capacity greater than 100 MW, two independent sets of protections acting on two independent sets of trip coils fed from independent Direct Current (DC) supplies shall be provided. The protections shall include but not be </w:t>
      </w:r>
      <w:r w:rsidR="00FB7E88" w:rsidRPr="00843B0A">
        <w:rPr>
          <w:rFonts w:ascii="Segoe UI" w:hAnsi="Segoe UI" w:cs="Segoe UI"/>
          <w:color w:val="000000"/>
          <w:sz w:val="24"/>
          <w:szCs w:val="24"/>
        </w:rPr>
        <w:t>Ltd.</w:t>
      </w:r>
      <w:r w:rsidRPr="00843B0A">
        <w:rPr>
          <w:rFonts w:ascii="Segoe UI" w:hAnsi="Segoe UI" w:cs="Segoe UI"/>
          <w:color w:val="000000"/>
          <w:sz w:val="24"/>
          <w:szCs w:val="24"/>
        </w:rPr>
        <w:t xml:space="preserve"> to the Local Breaker Back-up (LBB) protection.</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Hydro generating units having rated capacity of 50 MW and above shall be capable of operation in synchronous condenser mode, wherever feasible.</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Bus bar protection shall be provided at the switchyard of all generating station.</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Automatic synchronization facilities shall be provided in the </w:t>
      </w:r>
      <w:r w:rsidR="00850704" w:rsidRPr="00843B0A">
        <w:rPr>
          <w:rFonts w:ascii="Segoe UI" w:hAnsi="Segoe UI" w:cs="Segoe UI"/>
          <w:color w:val="000000"/>
          <w:sz w:val="24"/>
          <w:szCs w:val="24"/>
        </w:rPr>
        <w:t>MSETCL</w:t>
      </w:r>
      <w:r w:rsidR="005A7606" w:rsidRPr="00843B0A">
        <w:rPr>
          <w:rFonts w:ascii="Segoe UI" w:hAnsi="Segoe UI" w:cs="Segoe UI"/>
          <w:color w:val="000000"/>
          <w:sz w:val="24"/>
          <w:szCs w:val="24"/>
        </w:rPr>
        <w:t>’</w:t>
      </w:r>
      <w:r w:rsidRPr="00843B0A">
        <w:rPr>
          <w:rFonts w:ascii="Segoe UI" w:hAnsi="Segoe UI" w:cs="Segoe UI"/>
          <w:color w:val="000000"/>
          <w:sz w:val="24"/>
          <w:szCs w:val="24"/>
        </w:rPr>
        <w:t>s Project.</w:t>
      </w:r>
    </w:p>
    <w:p w:rsidR="005A7606" w:rsidRPr="00062041"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FF0000"/>
          <w:sz w:val="24"/>
          <w:szCs w:val="24"/>
        </w:rPr>
      </w:pPr>
      <w:r w:rsidRPr="00245FBD">
        <w:rPr>
          <w:rFonts w:ascii="Segoe UI" w:hAnsi="Segoe UI" w:cs="Segoe UI"/>
          <w:color w:val="000000" w:themeColor="text1"/>
          <w:sz w:val="24"/>
          <w:szCs w:val="24"/>
        </w:rPr>
        <w:t xml:space="preserve">The Reactive demand and Injections shall be in compliance with Clause </w:t>
      </w:r>
      <w:r w:rsidR="00062041" w:rsidRPr="00245FBD">
        <w:rPr>
          <w:rFonts w:ascii="Segoe UI" w:hAnsi="Segoe UI" w:cs="Segoe UI"/>
          <w:color w:val="000000" w:themeColor="text1"/>
          <w:sz w:val="24"/>
          <w:szCs w:val="24"/>
        </w:rPr>
        <w:t xml:space="preserve">37.4 </w:t>
      </w:r>
      <w:r w:rsidR="00B17DD9" w:rsidRPr="00245FBD">
        <w:rPr>
          <w:rFonts w:ascii="Segoe UI" w:hAnsi="Segoe UI" w:cs="Segoe UI"/>
          <w:color w:val="000000" w:themeColor="text1"/>
          <w:sz w:val="24"/>
          <w:szCs w:val="24"/>
        </w:rPr>
        <w:t>Maharashtra Electricity Grid Code (MEGC) 2020</w:t>
      </w:r>
      <w:r w:rsidR="00062041" w:rsidRPr="00062041">
        <w:rPr>
          <w:rFonts w:ascii="Segoe UI" w:hAnsi="Segoe UI" w:cs="Segoe UI"/>
          <w:color w:val="FF0000"/>
          <w:sz w:val="24"/>
          <w:szCs w:val="24"/>
        </w:rPr>
        <w:t>.</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station auxiliary power requirement, including voltage and reactive requirements, shall not impose operating restrictions on the grid beyond those specified in the Grid Code or state Grid Code as the case may be.</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In case of hydro generating units, self-starting facility may be provided. The hydro generating station may also have a small diesel generator for meeting the station auxiliary requirements for black start.</w:t>
      </w:r>
    </w:p>
    <w:p w:rsidR="005A7606" w:rsidRPr="00843B0A" w:rsidRDefault="00C86375" w:rsidP="00843B0A">
      <w:pPr>
        <w:pStyle w:val="ListParagraph"/>
        <w:numPr>
          <w:ilvl w:val="1"/>
          <w:numId w:val="7"/>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The standards in respect of the</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s associated with the generating stations shall be in accordance with the provisions specified in respect of </w:t>
      </w:r>
      <w:r w:rsidR="00150BCE" w:rsidRPr="00843B0A">
        <w:rPr>
          <w:rFonts w:ascii="Segoe UI" w:hAnsi="Segoe UI" w:cs="Segoe UI"/>
          <w:color w:val="000000"/>
          <w:sz w:val="24"/>
          <w:szCs w:val="24"/>
        </w:rPr>
        <w:t>‘substations’</w:t>
      </w:r>
      <w:r w:rsidRPr="00843B0A">
        <w:rPr>
          <w:rFonts w:ascii="Segoe UI" w:hAnsi="Segoe UI" w:cs="Segoe UI"/>
          <w:color w:val="000000"/>
          <w:sz w:val="24"/>
          <w:szCs w:val="24"/>
        </w:rPr>
        <w:t xml:space="preserve"> under Schedule 2 of these Standards.</w:t>
      </w:r>
    </w:p>
    <w:p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Existing Units</w:t>
      </w:r>
    </w:p>
    <w:p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For thermal generating units having rated capacity of 200 MW and above and hydro units having rated capacity of 100 MW and above, the following facilities would be provided at the time of renovation and modernization.</w:t>
      </w:r>
    </w:p>
    <w:p w:rsidR="00B02DFD" w:rsidRPr="00843B0A" w:rsidRDefault="00B02DFD" w:rsidP="00843B0A">
      <w:pPr>
        <w:pStyle w:val="ListParagraph"/>
        <w:autoSpaceDE w:val="0"/>
        <w:autoSpaceDN w:val="0"/>
        <w:adjustRightInd w:val="0"/>
        <w:spacing w:after="0"/>
        <w:ind w:left="1980"/>
        <w:jc w:val="both"/>
        <w:rPr>
          <w:rFonts w:ascii="Segoe UI" w:hAnsi="Segoe UI" w:cs="Segoe UI"/>
          <w:color w:val="000000"/>
          <w:sz w:val="24"/>
          <w:szCs w:val="24"/>
        </w:rPr>
      </w:pPr>
    </w:p>
    <w:p w:rsidR="005A7606" w:rsidRPr="00843B0A" w:rsidRDefault="00C86375" w:rsidP="00CC41E3">
      <w:pPr>
        <w:pStyle w:val="ListParagraph"/>
        <w:autoSpaceDE w:val="0"/>
        <w:autoSpaceDN w:val="0"/>
        <w:adjustRightInd w:val="0"/>
        <w:spacing w:after="0"/>
        <w:ind w:left="0"/>
        <w:jc w:val="both"/>
        <w:rPr>
          <w:rFonts w:ascii="Segoe UI" w:hAnsi="Segoe UI" w:cs="Segoe UI"/>
          <w:color w:val="000000"/>
          <w:sz w:val="24"/>
          <w:szCs w:val="24"/>
        </w:rPr>
      </w:pPr>
      <w:r w:rsidRPr="00843B0A">
        <w:rPr>
          <w:rFonts w:ascii="Segoe UI" w:hAnsi="Segoe UI" w:cs="Segoe UI"/>
          <w:color w:val="000000"/>
          <w:sz w:val="24"/>
          <w:szCs w:val="24"/>
        </w:rPr>
        <w:t>Every generating unit shall have Automatic Voltage Regulator. Generators having rated capacity of 100MW and above shall have Automatic Voltage Regulator with two separate channels having independent inputs and automatic changeover.</w:t>
      </w:r>
    </w:p>
    <w:p w:rsidR="005A7606" w:rsidRPr="00843B0A" w:rsidRDefault="00C86375" w:rsidP="00843B0A">
      <w:pPr>
        <w:pStyle w:val="ListParagraph"/>
        <w:numPr>
          <w:ilvl w:val="2"/>
          <w:numId w:val="11"/>
        </w:num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lastRenderedPageBreak/>
        <w:t>Every generating unit of capacity having rated capacity higher than 100Mw shall have Power System Stabilizer.</w:t>
      </w:r>
    </w:p>
    <w:p w:rsidR="005A7606" w:rsidRPr="00843B0A" w:rsidRDefault="00C86375" w:rsidP="00843B0A">
      <w:pPr>
        <w:pStyle w:val="ListParagraph"/>
        <w:numPr>
          <w:ilvl w:val="2"/>
          <w:numId w:val="11"/>
        </w:numPr>
        <w:autoSpaceDE w:val="0"/>
        <w:autoSpaceDN w:val="0"/>
        <w:adjustRightInd w:val="0"/>
        <w:spacing w:after="0"/>
        <w:ind w:left="360"/>
        <w:jc w:val="both"/>
        <w:rPr>
          <w:rFonts w:ascii="Segoe UI" w:hAnsi="Segoe UI" w:cs="Segoe UI"/>
          <w:color w:val="000000"/>
          <w:sz w:val="24"/>
          <w:szCs w:val="24"/>
        </w:rPr>
      </w:pPr>
      <w:r w:rsidRPr="00843B0A">
        <w:rPr>
          <w:rFonts w:ascii="Segoe UI" w:hAnsi="Segoe UI" w:cs="Segoe UI"/>
          <w:color w:val="000000"/>
          <w:sz w:val="24"/>
          <w:szCs w:val="24"/>
        </w:rPr>
        <w:t xml:space="preserve">All generating units shall have standard protections to protect the units not only from faults within the units and within the station but also from faults in transmission lines. The protections shall include but not </w:t>
      </w:r>
      <w:r w:rsidR="00FB7E88" w:rsidRPr="00843B0A">
        <w:rPr>
          <w:rFonts w:ascii="Segoe UI" w:hAnsi="Segoe UI" w:cs="Segoe UI"/>
          <w:color w:val="000000"/>
          <w:sz w:val="24"/>
          <w:szCs w:val="24"/>
        </w:rPr>
        <w:t>Ltd.</w:t>
      </w:r>
      <w:r w:rsidRPr="00843B0A">
        <w:rPr>
          <w:rFonts w:ascii="Segoe UI" w:hAnsi="Segoe UI" w:cs="Segoe UI"/>
          <w:color w:val="000000"/>
          <w:sz w:val="24"/>
          <w:szCs w:val="24"/>
        </w:rPr>
        <w:t xml:space="preserve"> to the Local Breaker Back-up (LBB) protection.</w:t>
      </w:r>
    </w:p>
    <w:p w:rsidR="00EB62EF" w:rsidRDefault="005A7606" w:rsidP="00843B0A">
      <w:pPr>
        <w:spacing w:after="0"/>
        <w:jc w:val="right"/>
        <w:rPr>
          <w:rFonts w:ascii="Segoe UI" w:hAnsi="Segoe UI" w:cs="Segoe UI"/>
          <w:color w:val="000000"/>
          <w:sz w:val="24"/>
          <w:szCs w:val="24"/>
        </w:rPr>
      </w:pPr>
      <w:r w:rsidRPr="00843B0A">
        <w:rPr>
          <w:rFonts w:ascii="Segoe UI" w:hAnsi="Segoe UI" w:cs="Segoe UI"/>
          <w:color w:val="000000"/>
          <w:sz w:val="24"/>
          <w:szCs w:val="24"/>
        </w:rPr>
        <w:br w:type="page"/>
      </w:r>
    </w:p>
    <w:p w:rsidR="00EB62EF" w:rsidRDefault="00EB62EF" w:rsidP="00EB62EF">
      <w:pPr>
        <w:spacing w:after="0"/>
        <w:jc w:val="right"/>
        <w:rPr>
          <w:rFonts w:ascii="Segoe UI" w:hAnsi="Segoe UI" w:cs="Segoe UI"/>
          <w:b/>
          <w:bCs/>
          <w:color w:val="000000"/>
          <w:sz w:val="24"/>
          <w:szCs w:val="24"/>
        </w:rPr>
      </w:pPr>
      <w:r w:rsidRPr="00843B0A">
        <w:rPr>
          <w:rFonts w:ascii="Segoe UI" w:hAnsi="Segoe UI" w:cs="Segoe UI"/>
          <w:b/>
          <w:bCs/>
          <w:color w:val="000000"/>
          <w:sz w:val="24"/>
          <w:szCs w:val="24"/>
        </w:rPr>
        <w:lastRenderedPageBreak/>
        <w:t>Schedule 1</w:t>
      </w:r>
      <w:r>
        <w:rPr>
          <w:rFonts w:ascii="Segoe UI" w:hAnsi="Segoe UI" w:cs="Segoe UI"/>
          <w:b/>
          <w:bCs/>
          <w:color w:val="000000"/>
          <w:sz w:val="24"/>
          <w:szCs w:val="24"/>
        </w:rPr>
        <w:t>(B)</w:t>
      </w:r>
    </w:p>
    <w:p w:rsidR="00EB62EF" w:rsidRDefault="00EB62EF" w:rsidP="00EB62EF">
      <w:pPr>
        <w:spacing w:after="0"/>
        <w:jc w:val="right"/>
        <w:rPr>
          <w:rFonts w:ascii="Segoe UI" w:hAnsi="Segoe UI" w:cs="Segoe UI"/>
          <w:b/>
          <w:bCs/>
          <w:iCs/>
          <w:color w:val="000000"/>
          <w:sz w:val="24"/>
          <w:szCs w:val="24"/>
        </w:rPr>
      </w:pPr>
    </w:p>
    <w:p w:rsidR="00EB62EF" w:rsidRDefault="00EB62EF" w:rsidP="00EB62EF">
      <w:pPr>
        <w:spacing w:after="0"/>
        <w:jc w:val="right"/>
        <w:rPr>
          <w:rFonts w:ascii="Segoe UI" w:hAnsi="Segoe UI" w:cs="Segoe UI"/>
          <w:b/>
          <w:bCs/>
          <w:color w:val="000000"/>
          <w:sz w:val="24"/>
          <w:szCs w:val="24"/>
        </w:rPr>
      </w:pPr>
      <w:r w:rsidRPr="00EB62EF">
        <w:rPr>
          <w:rFonts w:ascii="Segoe UI" w:hAnsi="Segoe UI" w:cs="Segoe UI"/>
          <w:b/>
          <w:bCs/>
          <w:color w:val="000000"/>
          <w:sz w:val="24"/>
          <w:szCs w:val="24"/>
        </w:rPr>
        <w:t>Grid Connectivity Standards applicable to the Generating Units (Wind &amp; Solar)</w:t>
      </w:r>
    </w:p>
    <w:p w:rsidR="00245FBD" w:rsidRPr="00EB62EF" w:rsidRDefault="00245FBD" w:rsidP="00EB62EF">
      <w:pPr>
        <w:spacing w:after="0"/>
        <w:jc w:val="right"/>
        <w:rPr>
          <w:rFonts w:ascii="Segoe UI" w:hAnsi="Segoe UI" w:cs="Segoe UI"/>
          <w:b/>
          <w:bCs/>
          <w:color w:val="000000"/>
          <w:sz w:val="24"/>
          <w:szCs w:val="24"/>
        </w:rPr>
      </w:pPr>
    </w:p>
    <w:p w:rsidR="00EB62EF" w:rsidRPr="00EB62EF" w:rsidRDefault="00EB62EF" w:rsidP="00EB62EF">
      <w:pPr>
        <w:pStyle w:val="ListParagraph"/>
        <w:numPr>
          <w:ilvl w:val="0"/>
          <w:numId w:val="40"/>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Requirement with respect to Harmonics, direct current (DC) Injection &amp; flicker</w:t>
      </w:r>
    </w:p>
    <w:p w:rsidR="00EB62EF" w:rsidRPr="00EB62EF" w:rsidRDefault="00EB62EF" w:rsidP="00EB62EF">
      <w:pPr>
        <w:pStyle w:val="ListParagraph"/>
        <w:numPr>
          <w:ilvl w:val="0"/>
          <w:numId w:val="41"/>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harmonic current injections from the generating stations shall not exceed the limit specified in institute of Electrical &amp; Electronics Engineers (IEEE) Standard 519.</w:t>
      </w:r>
    </w:p>
    <w:p w:rsidR="00EB62EF" w:rsidRPr="00EB62EF" w:rsidRDefault="00EB62EF" w:rsidP="00EB62EF">
      <w:pPr>
        <w:pStyle w:val="ListParagraph"/>
        <w:numPr>
          <w:ilvl w:val="0"/>
          <w:numId w:val="41"/>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 xml:space="preserve">The generating station shall not inject DC current greater than 0.5% of the full rated output at the interconnection point. </w:t>
      </w:r>
    </w:p>
    <w:p w:rsidR="00EB62EF" w:rsidRPr="00EB62EF" w:rsidRDefault="00EB62EF" w:rsidP="00EB62EF">
      <w:pPr>
        <w:pStyle w:val="ListParagraph"/>
        <w:numPr>
          <w:ilvl w:val="0"/>
          <w:numId w:val="41"/>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station shall not introduce flicker beyond the limit specified in IEC 61000. Provided that the standard for flicker will come into effect from 1st April 2014.</w:t>
      </w:r>
    </w:p>
    <w:p w:rsidR="00EB62EF" w:rsidRPr="00EB62EF" w:rsidRDefault="00EB62EF" w:rsidP="00EB62EF">
      <w:pPr>
        <w:pStyle w:val="ListParagraph"/>
        <w:numPr>
          <w:ilvl w:val="0"/>
          <w:numId w:val="41"/>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 xml:space="preserve">Measurement of harmonic content, DC injection and flicker shall be done at least in a year in presence of the parties concerned and the indicative date for the same shall be mentioned in the connection agreement. </w:t>
      </w:r>
    </w:p>
    <w:p w:rsidR="00EB62EF" w:rsidRPr="00EB62EF" w:rsidRDefault="00EB62EF" w:rsidP="00EB62EF">
      <w:pPr>
        <w:spacing w:after="0"/>
        <w:jc w:val="both"/>
        <w:rPr>
          <w:rFonts w:ascii="Segoe UI" w:hAnsi="Segoe UI" w:cs="Segoe UI"/>
          <w:color w:val="000000"/>
          <w:sz w:val="24"/>
          <w:szCs w:val="24"/>
        </w:rPr>
      </w:pPr>
    </w:p>
    <w:p w:rsidR="00EB62EF" w:rsidRPr="00EB62EF" w:rsidRDefault="00EB62EF" w:rsidP="00EB62EF">
      <w:pPr>
        <w:pStyle w:val="ListParagraph"/>
        <w:numPr>
          <w:ilvl w:val="0"/>
          <w:numId w:val="40"/>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 xml:space="preserve">For generating station getting connected on or after completion of 6 month from date of publication of these regulations in the official gazette. </w:t>
      </w:r>
    </w:p>
    <w:p w:rsidR="00EB62EF" w:rsidRPr="00EB62EF" w:rsidRDefault="00EB62EF" w:rsidP="00EB62EF">
      <w:pPr>
        <w:spacing w:after="0"/>
        <w:jc w:val="both"/>
        <w:rPr>
          <w:rFonts w:ascii="Segoe UI" w:hAnsi="Segoe UI" w:cs="Segoe UI"/>
          <w:color w:val="000000"/>
          <w:sz w:val="24"/>
          <w:szCs w:val="24"/>
        </w:rPr>
      </w:pPr>
    </w:p>
    <w:p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station shall be capable of supplying dynamically varying reactive power support so as to maintain power factor within limit of 0.95 lagging to 0.95 leading.</w:t>
      </w:r>
    </w:p>
    <w:p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unit shall be capable of operating in the frequency range 47.5 to 52 Hz and be able to deliver rated output in the frequency range of 49.5 Hz to 50.5 Hz</w:t>
      </w:r>
    </w:p>
    <w:p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station connected to the grid, shall remain connected to the grid when voltage at the interconnection point on any or all phases dips up to the level depicted by the thick lines in the following curve.</w:t>
      </w:r>
    </w:p>
    <w:p w:rsidR="00EB62EF" w:rsidRPr="00EB62EF" w:rsidRDefault="00EB62EF" w:rsidP="00EB62EF">
      <w:pPr>
        <w:rPr>
          <w:rFonts w:ascii="Segoe UI" w:hAnsi="Segoe UI" w:cs="Segoe UI"/>
          <w:color w:val="000000"/>
          <w:sz w:val="24"/>
          <w:szCs w:val="24"/>
        </w:rPr>
      </w:pPr>
    </w:p>
    <w:p w:rsidR="00EB62EF" w:rsidRPr="00EB62EF" w:rsidRDefault="00EB62EF" w:rsidP="00245FBD">
      <w:pPr>
        <w:jc w:val="center"/>
        <w:rPr>
          <w:rFonts w:ascii="Segoe UI" w:hAnsi="Segoe UI" w:cs="Segoe UI"/>
          <w:color w:val="000000"/>
          <w:sz w:val="24"/>
          <w:szCs w:val="24"/>
        </w:rPr>
      </w:pPr>
      <w:r w:rsidRPr="00EB62EF">
        <w:rPr>
          <w:rFonts w:ascii="Segoe UI" w:hAnsi="Segoe UI" w:cs="Segoe UI"/>
          <w:noProof/>
          <w:color w:val="000000"/>
          <w:sz w:val="24"/>
          <w:szCs w:val="24"/>
        </w:rPr>
        <w:drawing>
          <wp:inline distT="0" distB="0" distL="0" distR="0" wp14:anchorId="6D881908" wp14:editId="1935293E">
            <wp:extent cx="4945756" cy="168549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56789.png"/>
                    <pic:cNvPicPr/>
                  </pic:nvPicPr>
                  <pic:blipFill>
                    <a:blip r:embed="rId11">
                      <a:extLst>
                        <a:ext uri="{28A0092B-C50C-407E-A947-70E740481C1C}">
                          <a14:useLocalDpi xmlns:a14="http://schemas.microsoft.com/office/drawing/2010/main" val="0"/>
                        </a:ext>
                      </a:extLst>
                    </a:blip>
                    <a:stretch>
                      <a:fillRect/>
                    </a:stretch>
                  </pic:blipFill>
                  <pic:spPr>
                    <a:xfrm>
                      <a:off x="0" y="0"/>
                      <a:ext cx="4992998" cy="1701599"/>
                    </a:xfrm>
                    <a:prstGeom prst="rect">
                      <a:avLst/>
                    </a:prstGeom>
                  </pic:spPr>
                </pic:pic>
              </a:graphicData>
            </a:graphic>
          </wp:inline>
        </w:drawing>
      </w:r>
    </w:p>
    <w:p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lastRenderedPageBreak/>
        <w:t xml:space="preserve">The generating stations with installed capacity of more than 10 MW connected at voltage level of 33 kV and above – </w:t>
      </w:r>
    </w:p>
    <w:p w:rsidR="00EB62EF" w:rsidRPr="00EB62EF" w:rsidRDefault="00EB62EF" w:rsidP="00EB62EF">
      <w:pPr>
        <w:pStyle w:val="ListParagraph"/>
        <w:numPr>
          <w:ilvl w:val="0"/>
          <w:numId w:val="39"/>
        </w:numPr>
        <w:spacing w:after="160" w:line="259" w:lineRule="auto"/>
        <w:ind w:left="1134" w:hanging="283"/>
        <w:jc w:val="both"/>
        <w:rPr>
          <w:rFonts w:ascii="Segoe UI" w:hAnsi="Segoe UI" w:cs="Segoe UI"/>
          <w:color w:val="000000"/>
          <w:sz w:val="24"/>
          <w:szCs w:val="24"/>
        </w:rPr>
      </w:pPr>
      <w:r w:rsidRPr="00EB62EF">
        <w:rPr>
          <w:rFonts w:ascii="Segoe UI" w:hAnsi="Segoe UI" w:cs="Segoe UI"/>
          <w:color w:val="000000"/>
          <w:sz w:val="24"/>
          <w:szCs w:val="24"/>
        </w:rPr>
        <w:t xml:space="preserve">shall be equipped with the facility to control active power injection in accordance with a set point, capable of being revised based on directions of the State Load Dispatch Centre or Regional Load Dispatch Centre, as the case may be; </w:t>
      </w:r>
    </w:p>
    <w:p w:rsidR="00EB62EF" w:rsidRPr="00EB62EF" w:rsidRDefault="00EB62EF" w:rsidP="00EB62EF">
      <w:pPr>
        <w:pStyle w:val="ListParagraph"/>
        <w:numPr>
          <w:ilvl w:val="0"/>
          <w:numId w:val="39"/>
        </w:numPr>
        <w:spacing w:after="160" w:line="259" w:lineRule="auto"/>
        <w:ind w:left="1134" w:hanging="283"/>
        <w:jc w:val="both"/>
        <w:rPr>
          <w:rFonts w:ascii="Segoe UI" w:hAnsi="Segoe UI" w:cs="Segoe UI"/>
          <w:color w:val="000000"/>
          <w:sz w:val="24"/>
          <w:szCs w:val="24"/>
        </w:rPr>
      </w:pPr>
      <w:r w:rsidRPr="00EB62EF">
        <w:rPr>
          <w:rFonts w:ascii="Segoe UI" w:hAnsi="Segoe UI" w:cs="Segoe UI"/>
          <w:color w:val="000000"/>
          <w:sz w:val="24"/>
          <w:szCs w:val="24"/>
        </w:rPr>
        <w:t xml:space="preserve">shall have governors or frequency controllers of the units at a droop of 3 to 6% and a dead band not exceeding ±0.03 Hz: Provided that for frequency deviations in excess of 0.3 Hz, the Generating Station shall have the facility to provide an immediate (within 1 second) real power primary frequency response of at least 10% of the maximum Alternating Current active power capacity; </w:t>
      </w:r>
    </w:p>
    <w:p w:rsidR="00EB62EF" w:rsidRPr="00EB62EF" w:rsidRDefault="00EB62EF" w:rsidP="00EB62EF">
      <w:pPr>
        <w:pStyle w:val="ListParagraph"/>
        <w:numPr>
          <w:ilvl w:val="0"/>
          <w:numId w:val="39"/>
        </w:numPr>
        <w:spacing w:after="160" w:line="259" w:lineRule="auto"/>
        <w:ind w:left="1134" w:hanging="283"/>
        <w:jc w:val="both"/>
        <w:rPr>
          <w:rFonts w:ascii="Segoe UI" w:hAnsi="Segoe UI" w:cs="Segoe UI"/>
          <w:color w:val="000000"/>
          <w:sz w:val="24"/>
          <w:szCs w:val="24"/>
        </w:rPr>
      </w:pPr>
      <w:r w:rsidRPr="00EB62EF">
        <w:rPr>
          <w:rFonts w:ascii="Segoe UI" w:hAnsi="Segoe UI" w:cs="Segoe UI"/>
          <w:color w:val="000000"/>
          <w:sz w:val="24"/>
          <w:szCs w:val="24"/>
        </w:rPr>
        <w:t xml:space="preserve">shall have the operating range of the frequency response and regulation system from 10% to 100% of the maximum Alternating Current active power capacity, corresponding to solar insolation or wind speed, as the case may be; </w:t>
      </w:r>
    </w:p>
    <w:p w:rsidR="00EB62EF" w:rsidRPr="00EB62EF" w:rsidRDefault="00EB62EF" w:rsidP="00EB62EF">
      <w:pPr>
        <w:pStyle w:val="ListParagraph"/>
        <w:numPr>
          <w:ilvl w:val="0"/>
          <w:numId w:val="39"/>
        </w:numPr>
        <w:spacing w:after="160" w:line="259" w:lineRule="auto"/>
        <w:ind w:left="1134" w:hanging="283"/>
        <w:jc w:val="both"/>
        <w:rPr>
          <w:rFonts w:ascii="Segoe UI" w:hAnsi="Segoe UI" w:cs="Segoe UI"/>
          <w:color w:val="000000"/>
          <w:sz w:val="24"/>
          <w:szCs w:val="24"/>
        </w:rPr>
      </w:pPr>
      <w:r w:rsidRPr="00EB62EF">
        <w:rPr>
          <w:rFonts w:ascii="Segoe UI" w:hAnsi="Segoe UI" w:cs="Segoe UI"/>
          <w:color w:val="000000"/>
          <w:sz w:val="24"/>
          <w:szCs w:val="24"/>
        </w:rPr>
        <w:t>Shall be equipped with the facility for controlling the rate of change of power output at a rate not more than ± 10% per minute.</w:t>
      </w:r>
    </w:p>
    <w:p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stations of aggregate capacity of 500 MW and above shall have the provision to receive the signal from the State Load Dispatch Centre or Regional Load Dispatch Centre, as the case may be, for varying active and reactive power output.</w:t>
      </w:r>
    </w:p>
    <w:p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standards in respect of the switchyard associated with the generating stations shall be in accordance with the provisions specified in respect of ‘Sub-stations’ under Part III of these Standards.</w:t>
      </w:r>
    </w:p>
    <w:p w:rsidR="00EB62EF" w:rsidRPr="00EB62EF" w:rsidRDefault="00EB62EF" w:rsidP="00EB62EF">
      <w:pPr>
        <w:pStyle w:val="ListParagraph"/>
        <w:numPr>
          <w:ilvl w:val="0"/>
          <w:numId w:val="38"/>
        </w:numPr>
        <w:spacing w:after="160" w:line="259" w:lineRule="auto"/>
        <w:jc w:val="both"/>
        <w:rPr>
          <w:rFonts w:ascii="Segoe UI" w:hAnsi="Segoe UI" w:cs="Segoe UI"/>
          <w:color w:val="000000"/>
          <w:sz w:val="24"/>
          <w:szCs w:val="24"/>
        </w:rPr>
      </w:pPr>
      <w:r w:rsidRPr="00EB62EF">
        <w:rPr>
          <w:rFonts w:ascii="Segoe UI" w:hAnsi="Segoe UI" w:cs="Segoe UI"/>
          <w:color w:val="000000"/>
          <w:sz w:val="24"/>
          <w:szCs w:val="24"/>
        </w:rPr>
        <w:t>The generating station connected to the grid, shall remain connected to the grid when voltage at the interconnection point, on any or all phases (symmetrical or asymmetrical overvoltage conditions) rises above the specified values given below for specified time —</w:t>
      </w:r>
    </w:p>
    <w:p w:rsidR="00EB62EF" w:rsidRDefault="00EB62EF" w:rsidP="00EB62EF">
      <w:pPr>
        <w:spacing w:after="0"/>
        <w:rPr>
          <w:rFonts w:ascii="Segoe UI" w:hAnsi="Segoe UI" w:cs="Segoe UI"/>
          <w:color w:val="000000"/>
          <w:sz w:val="24"/>
          <w:szCs w:val="24"/>
        </w:rPr>
      </w:pPr>
      <w:r>
        <w:rPr>
          <w:noProof/>
        </w:rPr>
        <w:drawing>
          <wp:inline distT="0" distB="0" distL="0" distR="0" wp14:anchorId="004B7138" wp14:editId="69431322">
            <wp:extent cx="5145532" cy="2121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456789.png"/>
                    <pic:cNvPicPr/>
                  </pic:nvPicPr>
                  <pic:blipFill>
                    <a:blip r:embed="rId12">
                      <a:extLst>
                        <a:ext uri="{28A0092B-C50C-407E-A947-70E740481C1C}">
                          <a14:useLocalDpi xmlns:a14="http://schemas.microsoft.com/office/drawing/2010/main" val="0"/>
                        </a:ext>
                      </a:extLst>
                    </a:blip>
                    <a:stretch>
                      <a:fillRect/>
                    </a:stretch>
                  </pic:blipFill>
                  <pic:spPr>
                    <a:xfrm>
                      <a:off x="0" y="0"/>
                      <a:ext cx="5196699" cy="2142503"/>
                    </a:xfrm>
                    <a:prstGeom prst="rect">
                      <a:avLst/>
                    </a:prstGeom>
                  </pic:spPr>
                </pic:pic>
              </a:graphicData>
            </a:graphic>
          </wp:inline>
        </w:drawing>
      </w:r>
    </w:p>
    <w:p w:rsidR="00EB62EF" w:rsidRDefault="00EB62EF" w:rsidP="00843B0A">
      <w:pPr>
        <w:spacing w:after="0"/>
        <w:jc w:val="right"/>
        <w:rPr>
          <w:rFonts w:ascii="Segoe UI" w:hAnsi="Segoe UI" w:cs="Segoe UI"/>
          <w:color w:val="000000"/>
          <w:sz w:val="24"/>
          <w:szCs w:val="24"/>
        </w:rPr>
      </w:pPr>
    </w:p>
    <w:p w:rsidR="005A7606" w:rsidRPr="00843B0A" w:rsidRDefault="00C86375" w:rsidP="00843B0A">
      <w:pPr>
        <w:spacing w:after="0"/>
        <w:jc w:val="right"/>
        <w:rPr>
          <w:rFonts w:ascii="Segoe UI" w:hAnsi="Segoe UI" w:cs="Segoe UI"/>
          <w:b/>
          <w:bCs/>
          <w:color w:val="000000"/>
          <w:sz w:val="24"/>
          <w:szCs w:val="24"/>
        </w:rPr>
      </w:pPr>
      <w:r w:rsidRPr="00843B0A">
        <w:rPr>
          <w:rFonts w:ascii="Segoe UI" w:hAnsi="Segoe UI" w:cs="Segoe UI"/>
          <w:b/>
          <w:bCs/>
          <w:color w:val="000000"/>
          <w:sz w:val="24"/>
          <w:szCs w:val="24"/>
        </w:rPr>
        <w:lastRenderedPageBreak/>
        <w:t>Schedule 2</w:t>
      </w:r>
    </w:p>
    <w:p w:rsidR="005A7606" w:rsidRPr="00843B0A" w:rsidRDefault="005A7606" w:rsidP="00843B0A">
      <w:pPr>
        <w:autoSpaceDE w:val="0"/>
        <w:autoSpaceDN w:val="0"/>
        <w:adjustRightInd w:val="0"/>
        <w:spacing w:after="0"/>
        <w:jc w:val="both"/>
        <w:rPr>
          <w:rFonts w:ascii="Segoe UI" w:hAnsi="Segoe UI" w:cs="Segoe UI"/>
          <w:b/>
          <w:bCs/>
          <w:iCs/>
          <w:color w:val="000000"/>
          <w:sz w:val="24"/>
          <w:szCs w:val="24"/>
        </w:rPr>
      </w:pPr>
    </w:p>
    <w:p w:rsidR="005A7606" w:rsidRPr="00843B0A" w:rsidRDefault="00C86375" w:rsidP="00843B0A">
      <w:pPr>
        <w:autoSpaceDE w:val="0"/>
        <w:autoSpaceDN w:val="0"/>
        <w:adjustRightInd w:val="0"/>
        <w:spacing w:after="0"/>
        <w:jc w:val="both"/>
        <w:rPr>
          <w:rFonts w:ascii="Segoe UI" w:hAnsi="Segoe UI" w:cs="Segoe UI"/>
          <w:b/>
          <w:bCs/>
          <w:iCs/>
          <w:color w:val="000000"/>
          <w:sz w:val="24"/>
          <w:szCs w:val="24"/>
        </w:rPr>
      </w:pPr>
      <w:r w:rsidRPr="00843B0A">
        <w:rPr>
          <w:rFonts w:ascii="Segoe UI" w:hAnsi="Segoe UI" w:cs="Segoe UI"/>
          <w:b/>
          <w:bCs/>
          <w:iCs/>
          <w:color w:val="000000"/>
          <w:sz w:val="24"/>
          <w:szCs w:val="24"/>
        </w:rPr>
        <w:t>Grid Connectivity Standards applicable to the Transmission Line and</w:t>
      </w:r>
      <w:r w:rsidR="00AA7D25" w:rsidRPr="00843B0A">
        <w:rPr>
          <w:rFonts w:ascii="Segoe UI" w:hAnsi="Segoe UI" w:cs="Segoe UI"/>
          <w:b/>
          <w:bCs/>
          <w:iCs/>
          <w:color w:val="000000"/>
          <w:sz w:val="24"/>
          <w:szCs w:val="24"/>
        </w:rPr>
        <w:t xml:space="preserve"> substation</w:t>
      </w:r>
    </w:p>
    <w:p w:rsidR="005A7606" w:rsidRPr="00843B0A" w:rsidRDefault="00C86375" w:rsidP="00843B0A">
      <w:p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The transmission lines and</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connected to the grid shall comply with the following additional requirements besides the general connectivity conditions under these regulations and General Standards for Connectivity to the Grid.</w:t>
      </w:r>
    </w:p>
    <w:p w:rsidR="005A7606" w:rsidRPr="00843B0A" w:rsidRDefault="005A7606" w:rsidP="00843B0A">
      <w:pPr>
        <w:autoSpaceDE w:val="0"/>
        <w:autoSpaceDN w:val="0"/>
        <w:adjustRightInd w:val="0"/>
        <w:spacing w:after="0"/>
        <w:jc w:val="both"/>
        <w:rPr>
          <w:rFonts w:ascii="Segoe UI" w:hAnsi="Segoe UI" w:cs="Segoe UI"/>
          <w:color w:val="000000"/>
          <w:sz w:val="24"/>
          <w:szCs w:val="24"/>
        </w:rPr>
      </w:pPr>
    </w:p>
    <w:p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Bus bar protection shall be provided on all</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at and above 220 kV levels for all new</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For existing</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this shall be implemented in a reasonable time frame.</w:t>
      </w:r>
    </w:p>
    <w:p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Local Breaker Back-up (LBB) protection shall he provided for all</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of 220kV and above.</w:t>
      </w:r>
    </w:p>
    <w:p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Two main numerical Distance Protection Schemes shall he provided on all the transmission lines of 220 kV and above for all new</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For existing</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s, this shall be implemented in a reasonable time frame.</w:t>
      </w:r>
    </w:p>
    <w:p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Circuit breakers, isolators and all other current carrying equipment shall be capable of carrying normal and emergency load currents without damage. The equipment shall not become a limiting factor on the ability of transfer of power on the inter-state and intra</w:t>
      </w:r>
      <w:r w:rsidR="009B59E1" w:rsidRPr="00843B0A">
        <w:rPr>
          <w:rFonts w:ascii="Segoe UI" w:hAnsi="Segoe UI" w:cs="Segoe UI"/>
          <w:color w:val="000000"/>
          <w:sz w:val="24"/>
          <w:szCs w:val="24"/>
        </w:rPr>
        <w:t>-</w:t>
      </w:r>
      <w:r w:rsidRPr="00843B0A">
        <w:rPr>
          <w:rFonts w:ascii="Segoe UI" w:hAnsi="Segoe UI" w:cs="Segoe UI"/>
          <w:color w:val="000000"/>
          <w:sz w:val="24"/>
          <w:szCs w:val="24"/>
        </w:rPr>
        <w:t>state transmission system.</w:t>
      </w:r>
    </w:p>
    <w:p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All circuit breakers and other fault interrupting devices shall be capable of safely interrupting fault currents for any fault that they are required to interrupt. The Circuit breaker shall have this capability without the use of intentional time delay in clearing the fault. Minimum fault interrupting requirement need be specified by the State Transmission Utility. The Circuit Breaker shall be capable of performing all other required switching duties such as, but not </w:t>
      </w:r>
      <w:r w:rsidR="00FB7E88" w:rsidRPr="00843B0A">
        <w:rPr>
          <w:rFonts w:ascii="Segoe UI" w:hAnsi="Segoe UI" w:cs="Segoe UI"/>
          <w:color w:val="000000"/>
          <w:sz w:val="24"/>
          <w:szCs w:val="24"/>
        </w:rPr>
        <w:t>Ltd.</w:t>
      </w:r>
      <w:r w:rsidRPr="00843B0A">
        <w:rPr>
          <w:rFonts w:ascii="Segoe UI" w:hAnsi="Segoe UI" w:cs="Segoe UI"/>
          <w:color w:val="000000"/>
          <w:sz w:val="24"/>
          <w:szCs w:val="24"/>
        </w:rPr>
        <w:t xml:space="preserve"> to, capacitive current switching, load current switching and out-of-step switching. The Circuit Breaker shall perform all required duties without creating transient over-voltages that could damage the equipment provided elsewhere in the grid. The short circuit capacity of the circuit breaker shall be based on short-term and perspective transmission plans as finalized by the Authority.</w:t>
      </w:r>
    </w:p>
    <w:p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Power Supply to</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Auxiliaries, shall:</w:t>
      </w:r>
    </w:p>
    <w:p w:rsidR="005A7606" w:rsidRPr="00843B0A" w:rsidRDefault="00150BCE" w:rsidP="00843B0A">
      <w:pPr>
        <w:pStyle w:val="ListParagraph"/>
        <w:numPr>
          <w:ilvl w:val="0"/>
          <w:numId w:val="1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For</w:t>
      </w:r>
      <w:r w:rsidR="00C86375" w:rsidRPr="00843B0A">
        <w:rPr>
          <w:rFonts w:ascii="Segoe UI" w:hAnsi="Segoe UI" w:cs="Segoe UI"/>
          <w:color w:val="000000"/>
          <w:sz w:val="24"/>
          <w:szCs w:val="24"/>
        </w:rPr>
        <w:t xml:space="preserve"> alternating current (AC) supply (Applicable to new</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 xml:space="preserve">s) 220 kV and above: Two high tension (HT) supplies shall be arranged from independent sources. One of the two high tension supplies shall be standby to the other. In addition, an emergency supply from diesel generating (DG) source of suitable capacity shall also he provided. </w:t>
      </w:r>
    </w:p>
    <w:p w:rsidR="005A7606" w:rsidRPr="00843B0A" w:rsidRDefault="00C86375" w:rsidP="00843B0A">
      <w:pPr>
        <w:pStyle w:val="ListParagraph"/>
        <w:autoSpaceDE w:val="0"/>
        <w:autoSpaceDN w:val="0"/>
        <w:adjustRightInd w:val="0"/>
        <w:spacing w:after="0"/>
        <w:ind w:left="900"/>
        <w:jc w:val="both"/>
        <w:rPr>
          <w:rFonts w:ascii="Segoe UI" w:hAnsi="Segoe UI" w:cs="Segoe UI"/>
          <w:color w:val="000000"/>
          <w:sz w:val="24"/>
          <w:szCs w:val="24"/>
        </w:rPr>
      </w:pPr>
      <w:r w:rsidRPr="00843B0A">
        <w:rPr>
          <w:rFonts w:ascii="Segoe UI" w:hAnsi="Segoe UI" w:cs="Segoe UI"/>
          <w:color w:val="000000"/>
          <w:sz w:val="24"/>
          <w:szCs w:val="24"/>
        </w:rPr>
        <w:t>66KV and below 220 kV: There shall be one HT supply and one diesel generating source. 33 kV and below 66 kV: There shall be one HT supply</w:t>
      </w:r>
    </w:p>
    <w:p w:rsidR="005A7606" w:rsidRPr="00843B0A" w:rsidRDefault="00150BCE" w:rsidP="00843B0A">
      <w:pPr>
        <w:pStyle w:val="ListParagraph"/>
        <w:numPr>
          <w:ilvl w:val="0"/>
          <w:numId w:val="1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lastRenderedPageBreak/>
        <w:t>For</w:t>
      </w:r>
      <w:r w:rsidR="00C86375" w:rsidRPr="00843B0A">
        <w:rPr>
          <w:rFonts w:ascii="Segoe UI" w:hAnsi="Segoe UI" w:cs="Segoe UI"/>
          <w:color w:val="000000"/>
          <w:sz w:val="24"/>
          <w:szCs w:val="24"/>
        </w:rPr>
        <w:t xml:space="preserve"> direct current (DC) Supply (Applicable to new</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s):</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 xml:space="preserve"> of transmission system for 132 kV and above and</w:t>
      </w:r>
      <w:r w:rsidR="00AA7D25" w:rsidRPr="00843B0A">
        <w:rPr>
          <w:rFonts w:ascii="Segoe UI" w:hAnsi="Segoe UI" w:cs="Segoe UI"/>
          <w:color w:val="000000"/>
          <w:sz w:val="24"/>
          <w:szCs w:val="24"/>
        </w:rPr>
        <w:t xml:space="preserve"> substation</w:t>
      </w:r>
      <w:r w:rsidR="00C86375" w:rsidRPr="00843B0A">
        <w:rPr>
          <w:rFonts w:ascii="Segoe UI" w:hAnsi="Segoe UI" w:cs="Segoe UI"/>
          <w:color w:val="000000"/>
          <w:sz w:val="24"/>
          <w:szCs w:val="24"/>
        </w:rPr>
        <w:t>s of all generating stations: There shall he two sets of batteries, each equipped with its own charger.</w:t>
      </w:r>
    </w:p>
    <w:p w:rsidR="005A7606" w:rsidRPr="00843B0A" w:rsidRDefault="00C86375" w:rsidP="00843B0A">
      <w:pPr>
        <w:pStyle w:val="ListParagraph"/>
        <w:numPr>
          <w:ilvl w:val="0"/>
          <w:numId w:val="13"/>
        </w:numPr>
        <w:autoSpaceDE w:val="0"/>
        <w:autoSpaceDN w:val="0"/>
        <w:adjustRightInd w:val="0"/>
        <w:spacing w:after="0"/>
        <w:jc w:val="both"/>
        <w:rPr>
          <w:rFonts w:ascii="Segoe UI" w:hAnsi="Segoe UI" w:cs="Segoe UI"/>
          <w:color w:val="000000"/>
          <w:sz w:val="24"/>
          <w:szCs w:val="24"/>
        </w:rPr>
      </w:pPr>
      <w:r w:rsidRPr="00843B0A">
        <w:rPr>
          <w:rFonts w:ascii="Segoe UI" w:hAnsi="Segoe UI" w:cs="Segoe UI"/>
          <w:color w:val="000000"/>
          <w:sz w:val="24"/>
          <w:szCs w:val="24"/>
        </w:rPr>
        <w:t>For</w:t>
      </w:r>
      <w:r w:rsidR="00AA7D25" w:rsidRPr="00843B0A">
        <w:rPr>
          <w:rFonts w:ascii="Segoe UI" w:hAnsi="Segoe UI" w:cs="Segoe UI"/>
          <w:color w:val="000000"/>
          <w:sz w:val="24"/>
          <w:szCs w:val="24"/>
        </w:rPr>
        <w:t xml:space="preserve"> substation</w:t>
      </w:r>
      <w:r w:rsidRPr="00843B0A">
        <w:rPr>
          <w:rFonts w:ascii="Segoe UI" w:hAnsi="Segoe UI" w:cs="Segoe UI"/>
          <w:color w:val="000000"/>
          <w:sz w:val="24"/>
          <w:szCs w:val="24"/>
        </w:rPr>
        <w:t xml:space="preserve"> below 132 kV: there shall be one set of battery and charger.</w:t>
      </w:r>
    </w:p>
    <w:p w:rsidR="005A7606" w:rsidRPr="00843B0A" w:rsidRDefault="005A7606" w:rsidP="00843B0A">
      <w:pPr>
        <w:pStyle w:val="ListParagraph"/>
        <w:autoSpaceDE w:val="0"/>
        <w:autoSpaceDN w:val="0"/>
        <w:adjustRightInd w:val="0"/>
        <w:spacing w:after="0"/>
        <w:ind w:left="900"/>
        <w:jc w:val="both"/>
        <w:rPr>
          <w:rFonts w:ascii="Segoe UI" w:hAnsi="Segoe UI" w:cs="Segoe UI"/>
          <w:color w:val="000000"/>
          <w:sz w:val="24"/>
          <w:szCs w:val="24"/>
        </w:rPr>
      </w:pPr>
    </w:p>
    <w:p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Earth Fault Factor for an effectively earthed system shall be not more than 1.4.</w:t>
      </w:r>
    </w:p>
    <w:p w:rsidR="005A7606" w:rsidRPr="00843B0A" w:rsidRDefault="00AD39EF"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Transmission Licensee</w:t>
      </w:r>
      <w:r w:rsidR="00C86375" w:rsidRPr="00843B0A">
        <w:rPr>
          <w:rFonts w:ascii="Segoe UI" w:hAnsi="Segoe UI" w:cs="Segoe UI"/>
          <w:color w:val="000000"/>
          <w:sz w:val="24"/>
          <w:szCs w:val="24"/>
        </w:rPr>
        <w:t xml:space="preserve"> shall provide line Reactors as may be necessary after carrying out system studies to control temporary over voltage within the limits as set out above.</w:t>
      </w:r>
    </w:p>
    <w:p w:rsidR="005A7606" w:rsidRPr="00843B0A" w:rsidRDefault="00C86375" w:rsidP="00843B0A">
      <w:pPr>
        <w:pStyle w:val="ListParagraph"/>
        <w:numPr>
          <w:ilvl w:val="3"/>
          <w:numId w:val="12"/>
        </w:numPr>
        <w:autoSpaceDE w:val="0"/>
        <w:autoSpaceDN w:val="0"/>
        <w:adjustRightInd w:val="0"/>
        <w:spacing w:after="0"/>
        <w:ind w:left="540" w:hanging="540"/>
        <w:jc w:val="both"/>
        <w:rPr>
          <w:rFonts w:ascii="Segoe UI" w:hAnsi="Segoe UI" w:cs="Segoe UI"/>
          <w:color w:val="000000"/>
          <w:sz w:val="24"/>
          <w:szCs w:val="24"/>
        </w:rPr>
      </w:pPr>
      <w:r w:rsidRPr="00843B0A">
        <w:rPr>
          <w:rFonts w:ascii="Segoe UI" w:hAnsi="Segoe UI" w:cs="Segoe UI"/>
          <w:color w:val="000000"/>
          <w:sz w:val="24"/>
          <w:szCs w:val="24"/>
        </w:rPr>
        <w:t xml:space="preserve">The </w:t>
      </w:r>
      <w:r w:rsidR="005A7606" w:rsidRPr="00843B0A">
        <w:rPr>
          <w:rFonts w:ascii="Segoe UI" w:hAnsi="Segoe UI" w:cs="Segoe UI"/>
          <w:color w:val="000000"/>
          <w:sz w:val="24"/>
          <w:szCs w:val="24"/>
        </w:rPr>
        <w:t xml:space="preserve">parties </w:t>
      </w:r>
      <w:r w:rsidRPr="00843B0A">
        <w:rPr>
          <w:rFonts w:ascii="Segoe UI" w:hAnsi="Segoe UI" w:cs="Segoe UI"/>
          <w:color w:val="000000"/>
          <w:sz w:val="24"/>
          <w:szCs w:val="24"/>
        </w:rPr>
        <w:t>agree that Inter-Connecting Transformer (ICT) taps at the respective drawal points may be changed to control the Reactive Power interchange as per</w:t>
      </w:r>
      <w:r w:rsidR="00F2330B" w:rsidRPr="00843B0A">
        <w:rPr>
          <w:rFonts w:ascii="Segoe UI" w:hAnsi="Segoe UI" w:cs="Segoe UI"/>
          <w:color w:val="000000"/>
          <w:sz w:val="24"/>
          <w:szCs w:val="24"/>
        </w:rPr>
        <w:t xml:space="preserve"> </w:t>
      </w:r>
      <w:r w:rsidR="00A557DA" w:rsidRPr="00245FBD">
        <w:rPr>
          <w:rFonts w:ascii="Segoe UI" w:hAnsi="Segoe UI" w:cs="Segoe UI"/>
          <w:b/>
          <w:color w:val="000000" w:themeColor="text1"/>
          <w:sz w:val="24"/>
          <w:szCs w:val="24"/>
        </w:rPr>
        <w:t>M/s.____________</w:t>
      </w:r>
      <w:r w:rsidR="00A557DA" w:rsidRPr="00245FBD">
        <w:rPr>
          <w:rFonts w:ascii="Segoe UI" w:hAnsi="Segoe UI" w:cs="Segoe UI"/>
          <w:color w:val="000000" w:themeColor="text1"/>
          <w:sz w:val="24"/>
          <w:szCs w:val="24"/>
        </w:rPr>
        <w:t xml:space="preserve"> </w:t>
      </w:r>
      <w:r w:rsidRPr="00245FBD">
        <w:rPr>
          <w:rFonts w:ascii="Segoe UI" w:hAnsi="Segoe UI" w:cs="Segoe UI"/>
          <w:color w:val="000000" w:themeColor="text1"/>
          <w:sz w:val="24"/>
          <w:szCs w:val="24"/>
        </w:rPr>
        <w:t xml:space="preserve">request </w:t>
      </w:r>
      <w:r w:rsidRPr="00843B0A">
        <w:rPr>
          <w:rFonts w:ascii="Segoe UI" w:hAnsi="Segoe UI" w:cs="Segoe UI"/>
          <w:color w:val="000000"/>
          <w:sz w:val="24"/>
          <w:szCs w:val="24"/>
        </w:rPr>
        <w:t>to the State Load Despatch Centre, but only at reasonable intervals.</w:t>
      </w:r>
    </w:p>
    <w:p w:rsidR="003010A1" w:rsidRPr="00843B0A" w:rsidRDefault="003010A1" w:rsidP="00150BCE">
      <w:pPr>
        <w:spacing w:after="0"/>
        <w:jc w:val="right"/>
        <w:rPr>
          <w:rFonts w:ascii="Segoe UI" w:hAnsi="Segoe UI" w:cs="Segoe UI"/>
          <w:sz w:val="24"/>
          <w:szCs w:val="24"/>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b/>
          <w:sz w:val="24"/>
          <w:szCs w:val="24"/>
          <w:u w:val="single"/>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b/>
          <w:sz w:val="24"/>
          <w:szCs w:val="24"/>
          <w:u w:val="single"/>
        </w:rPr>
      </w:pPr>
    </w:p>
    <w:p w:rsidR="003010A1" w:rsidRPr="00843B0A" w:rsidRDefault="003010A1" w:rsidP="00843B0A">
      <w:pPr>
        <w:widowControl w:val="0"/>
        <w:tabs>
          <w:tab w:val="left" w:pos="567"/>
        </w:tabs>
        <w:autoSpaceDE w:val="0"/>
        <w:autoSpaceDN w:val="0"/>
        <w:adjustRightInd w:val="0"/>
        <w:spacing w:after="0"/>
        <w:ind w:left="567" w:hanging="567"/>
        <w:jc w:val="center"/>
        <w:rPr>
          <w:rFonts w:ascii="Segoe UI" w:hAnsi="Segoe UI" w:cs="Segoe UI"/>
          <w:b/>
          <w:sz w:val="24"/>
          <w:szCs w:val="24"/>
          <w:u w:val="single"/>
        </w:rPr>
      </w:pPr>
    </w:p>
    <w:sectPr w:rsidR="003010A1" w:rsidRPr="00843B0A" w:rsidSect="00482261">
      <w:headerReference w:type="default" r:id="rId13"/>
      <w:footerReference w:type="default" r:id="rId14"/>
      <w:pgSz w:w="11907" w:h="16839" w:code="9"/>
      <w:pgMar w:top="1440" w:right="1440" w:bottom="1440" w:left="1440" w:header="720" w:footer="3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A2" w:rsidRDefault="004C33A2" w:rsidP="00446529">
      <w:pPr>
        <w:spacing w:after="0" w:line="240" w:lineRule="auto"/>
      </w:pPr>
      <w:r>
        <w:separator/>
      </w:r>
    </w:p>
  </w:endnote>
  <w:endnote w:type="continuationSeparator" w:id="0">
    <w:p w:rsidR="004C33A2" w:rsidRDefault="004C33A2" w:rsidP="0044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03" w:rsidRDefault="00BF040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14BF">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14BF">
      <w:rPr>
        <w:b/>
        <w:bCs/>
        <w:noProof/>
      </w:rPr>
      <w:t>28</w:t>
    </w:r>
    <w:r>
      <w:rPr>
        <w:b/>
        <w:bCs/>
        <w:sz w:val="24"/>
        <w:szCs w:val="24"/>
      </w:rPr>
      <w:fldChar w:fldCharType="end"/>
    </w:r>
  </w:p>
  <w:p w:rsidR="00BF0403" w:rsidRDefault="00BF0403">
    <w:pPr>
      <w:pStyle w:val="Footer"/>
    </w:pPr>
  </w:p>
  <w:p w:rsidR="00BF0403" w:rsidRDefault="00BF04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A2" w:rsidRDefault="004C33A2" w:rsidP="00446529">
      <w:pPr>
        <w:spacing w:after="0" w:line="240" w:lineRule="auto"/>
      </w:pPr>
      <w:r>
        <w:separator/>
      </w:r>
    </w:p>
  </w:footnote>
  <w:footnote w:type="continuationSeparator" w:id="0">
    <w:p w:rsidR="004C33A2" w:rsidRDefault="004C33A2" w:rsidP="00446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03" w:rsidRPr="001F6C7E" w:rsidRDefault="00BF0403" w:rsidP="001A175F">
    <w:pPr>
      <w:pStyle w:val="Header"/>
      <w:tabs>
        <w:tab w:val="left" w:pos="952"/>
        <w:tab w:val="right" w:pos="9027"/>
      </w:tabs>
      <w:jc w:val="right"/>
      <w:rPr>
        <w:b/>
        <w:i/>
        <w:sz w:val="16"/>
        <w:lang w:val="en-US"/>
      </w:rPr>
    </w:pPr>
    <w:r>
      <w:rPr>
        <w:rFonts w:ascii="Segoe UI" w:hAnsi="Segoe UI" w:cs="Segoe UI"/>
        <w:b/>
        <w:i/>
        <w:color w:val="000000"/>
        <w:sz w:val="22"/>
        <w:szCs w:val="24"/>
      </w:rPr>
      <w:tab/>
    </w:r>
  </w:p>
  <w:p w:rsidR="00BF0403" w:rsidRDefault="00BF04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646803"/>
    <w:multiLevelType w:val="hybridMultilevel"/>
    <w:tmpl w:val="F2A629E1"/>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833FF"/>
    <w:multiLevelType w:val="multilevel"/>
    <w:tmpl w:val="BA749A0C"/>
    <w:lvl w:ilvl="0">
      <w:start w:val="26"/>
      <w:numFmt w:val="decimal"/>
      <w:lvlText w:val="%1"/>
      <w:lvlJc w:val="left"/>
      <w:pPr>
        <w:ind w:left="992" w:hanging="852"/>
      </w:pPr>
      <w:rPr>
        <w:rFonts w:hint="default"/>
      </w:rPr>
    </w:lvl>
    <w:lvl w:ilvl="1">
      <w:start w:val="1"/>
      <w:numFmt w:val="decimal"/>
      <w:lvlText w:val="%1.%2"/>
      <w:lvlJc w:val="left"/>
      <w:pPr>
        <w:ind w:left="992" w:hanging="852"/>
      </w:pPr>
      <w:rPr>
        <w:rFonts w:hint="default"/>
      </w:rPr>
    </w:lvl>
    <w:lvl w:ilvl="2">
      <w:start w:val="1"/>
      <w:numFmt w:val="decimal"/>
      <w:lvlText w:val="%1.%2.%3."/>
      <w:lvlJc w:val="left"/>
      <w:pPr>
        <w:ind w:left="852" w:hanging="852"/>
      </w:pPr>
      <w:rPr>
        <w:rFonts w:ascii="Times New Roman" w:eastAsia="Times New Roman" w:hAnsi="Times New Roman" w:hint="default"/>
        <w:sz w:val="24"/>
        <w:szCs w:val="24"/>
      </w:rPr>
    </w:lvl>
    <w:lvl w:ilvl="3">
      <w:start w:val="1"/>
      <w:numFmt w:val="lowerLetter"/>
      <w:lvlText w:val="%4)"/>
      <w:lvlJc w:val="left"/>
      <w:pPr>
        <w:ind w:left="1842" w:hanging="569"/>
      </w:pPr>
      <w:rPr>
        <w:rFonts w:ascii="Times New Roman" w:eastAsia="Times New Roman" w:hAnsi="Times New Roman" w:hint="default"/>
        <w:spacing w:val="-1"/>
        <w:w w:val="99"/>
        <w:sz w:val="24"/>
        <w:szCs w:val="24"/>
      </w:rPr>
    </w:lvl>
    <w:lvl w:ilvl="4">
      <w:start w:val="1"/>
      <w:numFmt w:val="bullet"/>
      <w:lvlText w:val="•"/>
      <w:lvlJc w:val="left"/>
      <w:pPr>
        <w:ind w:left="4330" w:hanging="569"/>
      </w:pPr>
      <w:rPr>
        <w:rFonts w:hint="default"/>
      </w:rPr>
    </w:lvl>
    <w:lvl w:ilvl="5">
      <w:start w:val="1"/>
      <w:numFmt w:val="bullet"/>
      <w:lvlText w:val="•"/>
      <w:lvlJc w:val="left"/>
      <w:pPr>
        <w:ind w:left="5159" w:hanging="569"/>
      </w:pPr>
      <w:rPr>
        <w:rFonts w:hint="default"/>
      </w:rPr>
    </w:lvl>
    <w:lvl w:ilvl="6">
      <w:start w:val="1"/>
      <w:numFmt w:val="bullet"/>
      <w:lvlText w:val="•"/>
      <w:lvlJc w:val="left"/>
      <w:pPr>
        <w:ind w:left="5988" w:hanging="569"/>
      </w:pPr>
      <w:rPr>
        <w:rFonts w:hint="default"/>
      </w:rPr>
    </w:lvl>
    <w:lvl w:ilvl="7">
      <w:start w:val="1"/>
      <w:numFmt w:val="bullet"/>
      <w:lvlText w:val="•"/>
      <w:lvlJc w:val="left"/>
      <w:pPr>
        <w:ind w:left="6818" w:hanging="569"/>
      </w:pPr>
      <w:rPr>
        <w:rFonts w:hint="default"/>
      </w:rPr>
    </w:lvl>
    <w:lvl w:ilvl="8">
      <w:start w:val="1"/>
      <w:numFmt w:val="bullet"/>
      <w:lvlText w:val="•"/>
      <w:lvlJc w:val="left"/>
      <w:pPr>
        <w:ind w:left="7647" w:hanging="569"/>
      </w:pPr>
      <w:rPr>
        <w:rFonts w:hint="default"/>
      </w:rPr>
    </w:lvl>
  </w:abstractNum>
  <w:abstractNum w:abstractNumId="2" w15:restartNumberingAfterBreak="0">
    <w:nsid w:val="02220D84"/>
    <w:multiLevelType w:val="hybridMultilevel"/>
    <w:tmpl w:val="106075E8"/>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7">
      <w:start w:val="1"/>
      <w:numFmt w:val="lowerLetter"/>
      <w:lvlText w:val="%3)"/>
      <w:lvlJc w:val="left"/>
      <w:pPr>
        <w:ind w:left="2880" w:hanging="180"/>
      </w:pPr>
      <w:rPr>
        <w:rFonts w:cs="Times New Roman"/>
      </w:rPr>
    </w:lvl>
    <w:lvl w:ilvl="3" w:tplc="B09A74FE">
      <w:start w:val="1"/>
      <w:numFmt w:val="decimal"/>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2F52354"/>
    <w:multiLevelType w:val="hybridMultilevel"/>
    <w:tmpl w:val="F4389BEA"/>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09621C36"/>
    <w:multiLevelType w:val="hybridMultilevel"/>
    <w:tmpl w:val="4C7236F4"/>
    <w:lvl w:ilvl="0" w:tplc="A4D6156E">
      <w:start w:val="1"/>
      <w:numFmt w:val="upperLetter"/>
      <w:lvlText w:val="%1)"/>
      <w:lvlJc w:val="left"/>
      <w:pPr>
        <w:ind w:left="720" w:hanging="360"/>
      </w:pPr>
      <w:rPr>
        <w:rFonts w:ascii="Segoe UI" w:eastAsia="Times New Roman" w:hAnsi="Segoe UI" w:cs="Segoe U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E0601"/>
    <w:multiLevelType w:val="hybridMultilevel"/>
    <w:tmpl w:val="EC7CF540"/>
    <w:lvl w:ilvl="0" w:tplc="83E8F7B0">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8628A1"/>
    <w:multiLevelType w:val="hybridMultilevel"/>
    <w:tmpl w:val="C062F7D8"/>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7FD07B9"/>
    <w:multiLevelType w:val="hybridMultilevel"/>
    <w:tmpl w:val="E95890C8"/>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DCB3191"/>
    <w:multiLevelType w:val="hybridMultilevel"/>
    <w:tmpl w:val="46CA1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66267"/>
    <w:multiLevelType w:val="hybridMultilevel"/>
    <w:tmpl w:val="B890FD2A"/>
    <w:lvl w:ilvl="0" w:tplc="04090017">
      <w:start w:val="1"/>
      <w:numFmt w:val="lowerLetter"/>
      <w:lvlText w:val="%1)"/>
      <w:lvlJc w:val="left"/>
      <w:pPr>
        <w:ind w:left="720" w:hanging="360"/>
      </w:pPr>
      <w:rPr>
        <w:rFonts w:cs="Times New Roman"/>
      </w:rPr>
    </w:lvl>
    <w:lvl w:ilvl="1" w:tplc="DDC8C2EA">
      <w:start w:val="1"/>
      <w:numFmt w:val="decimal"/>
      <w:lvlText w:val="%2."/>
      <w:lvlJc w:val="left"/>
      <w:pPr>
        <w:ind w:left="1440" w:hanging="360"/>
      </w:pPr>
      <w:rPr>
        <w:rFonts w:cs="Times New Roman" w:hint="default"/>
        <w:b/>
        <w:i/>
        <w:color w:val="000000" w:themeColor="text1"/>
      </w:rPr>
    </w:lvl>
    <w:lvl w:ilvl="2" w:tplc="4E16216A">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F0B317A"/>
    <w:multiLevelType w:val="hybridMultilevel"/>
    <w:tmpl w:val="AD482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7D0505"/>
    <w:multiLevelType w:val="hybridMultilevel"/>
    <w:tmpl w:val="DF00B25E"/>
    <w:lvl w:ilvl="0" w:tplc="5B52F3C2">
      <w:start w:val="1"/>
      <w:numFmt w:val="lowerLetter"/>
      <w:lvlText w:val="%1)"/>
      <w:lvlJc w:val="left"/>
      <w:pPr>
        <w:ind w:left="720" w:hanging="360"/>
      </w:pPr>
      <w:rPr>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E938F3"/>
    <w:multiLevelType w:val="hybridMultilevel"/>
    <w:tmpl w:val="DED41CAC"/>
    <w:lvl w:ilvl="0" w:tplc="569E7E74">
      <w:start w:val="2"/>
      <w:numFmt w:val="decimal"/>
      <w:lvlText w:val="(%1)"/>
      <w:lvlJc w:val="left"/>
      <w:pPr>
        <w:ind w:left="140" w:hanging="336"/>
      </w:pPr>
      <w:rPr>
        <w:rFonts w:ascii="Times New Roman" w:eastAsia="Times New Roman" w:hAnsi="Times New Roman" w:hint="default"/>
        <w:sz w:val="24"/>
        <w:szCs w:val="24"/>
      </w:rPr>
    </w:lvl>
    <w:lvl w:ilvl="1" w:tplc="9482B870">
      <w:start w:val="1"/>
      <w:numFmt w:val="decimal"/>
      <w:lvlText w:val="%2."/>
      <w:lvlJc w:val="left"/>
      <w:pPr>
        <w:ind w:left="644" w:hanging="360"/>
        <w:jc w:val="right"/>
      </w:pPr>
      <w:rPr>
        <w:rFonts w:ascii="Times New Roman" w:eastAsia="Times New Roman" w:hAnsi="Times New Roman" w:hint="default"/>
        <w:b/>
        <w:bCs/>
        <w:sz w:val="24"/>
        <w:szCs w:val="24"/>
      </w:rPr>
    </w:lvl>
    <w:lvl w:ilvl="2" w:tplc="1734A7DC">
      <w:start w:val="1"/>
      <w:numFmt w:val="lowerLetter"/>
      <w:lvlText w:val="%3)"/>
      <w:lvlJc w:val="left"/>
      <w:pPr>
        <w:ind w:left="1220" w:hanging="540"/>
      </w:pPr>
      <w:rPr>
        <w:rFonts w:ascii="Times New Roman" w:eastAsia="Times New Roman" w:hAnsi="Times New Roman" w:hint="default"/>
        <w:spacing w:val="-1"/>
        <w:w w:val="99"/>
        <w:sz w:val="24"/>
        <w:szCs w:val="24"/>
      </w:rPr>
    </w:lvl>
    <w:lvl w:ilvl="3" w:tplc="3EA6EDD0">
      <w:start w:val="1"/>
      <w:numFmt w:val="lowerRoman"/>
      <w:lvlText w:val="%4)"/>
      <w:lvlJc w:val="left"/>
      <w:pPr>
        <w:ind w:left="1760" w:hanging="540"/>
      </w:pPr>
      <w:rPr>
        <w:rFonts w:ascii="Times New Roman" w:eastAsia="Times New Roman" w:hAnsi="Times New Roman" w:hint="default"/>
        <w:w w:val="99"/>
        <w:sz w:val="24"/>
        <w:szCs w:val="24"/>
      </w:rPr>
    </w:lvl>
    <w:lvl w:ilvl="4" w:tplc="CA04AAE2">
      <w:start w:val="1"/>
      <w:numFmt w:val="bullet"/>
      <w:lvlText w:val="•"/>
      <w:lvlJc w:val="left"/>
      <w:pPr>
        <w:ind w:left="1558" w:hanging="540"/>
      </w:pPr>
      <w:rPr>
        <w:rFonts w:hint="default"/>
      </w:rPr>
    </w:lvl>
    <w:lvl w:ilvl="5" w:tplc="0BDA2914">
      <w:start w:val="1"/>
      <w:numFmt w:val="bullet"/>
      <w:lvlText w:val="•"/>
      <w:lvlJc w:val="left"/>
      <w:pPr>
        <w:ind w:left="1578" w:hanging="540"/>
      </w:pPr>
      <w:rPr>
        <w:rFonts w:hint="default"/>
      </w:rPr>
    </w:lvl>
    <w:lvl w:ilvl="6" w:tplc="3C2E0BA0">
      <w:start w:val="1"/>
      <w:numFmt w:val="bullet"/>
      <w:lvlText w:val="•"/>
      <w:lvlJc w:val="left"/>
      <w:pPr>
        <w:ind w:left="1700" w:hanging="540"/>
      </w:pPr>
      <w:rPr>
        <w:rFonts w:hint="default"/>
      </w:rPr>
    </w:lvl>
    <w:lvl w:ilvl="7" w:tplc="4664E970">
      <w:start w:val="1"/>
      <w:numFmt w:val="bullet"/>
      <w:lvlText w:val="•"/>
      <w:lvlJc w:val="left"/>
      <w:pPr>
        <w:ind w:left="1712" w:hanging="540"/>
      </w:pPr>
      <w:rPr>
        <w:rFonts w:hint="default"/>
      </w:rPr>
    </w:lvl>
    <w:lvl w:ilvl="8" w:tplc="2B861A5C">
      <w:start w:val="1"/>
      <w:numFmt w:val="bullet"/>
      <w:lvlText w:val="•"/>
      <w:lvlJc w:val="left"/>
      <w:pPr>
        <w:ind w:left="1720" w:hanging="540"/>
      </w:pPr>
      <w:rPr>
        <w:rFonts w:hint="default"/>
      </w:rPr>
    </w:lvl>
  </w:abstractNum>
  <w:abstractNum w:abstractNumId="13" w15:restartNumberingAfterBreak="0">
    <w:nsid w:val="27A75B3A"/>
    <w:multiLevelType w:val="hybridMultilevel"/>
    <w:tmpl w:val="ED069C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202339E"/>
    <w:multiLevelType w:val="hybridMultilevel"/>
    <w:tmpl w:val="FE3CFA1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69E786A"/>
    <w:multiLevelType w:val="hybridMultilevel"/>
    <w:tmpl w:val="B5D2AA16"/>
    <w:lvl w:ilvl="0" w:tplc="40090017">
      <w:start w:val="1"/>
      <w:numFmt w:val="lowerLetter"/>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6" w15:restartNumberingAfterBreak="0">
    <w:nsid w:val="3E4510F1"/>
    <w:multiLevelType w:val="hybridMultilevel"/>
    <w:tmpl w:val="46F80DBA"/>
    <w:lvl w:ilvl="0" w:tplc="04090017">
      <w:start w:val="1"/>
      <w:numFmt w:val="lowerLetter"/>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3F9C7276"/>
    <w:multiLevelType w:val="hybridMultilevel"/>
    <w:tmpl w:val="D12078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B40E1A"/>
    <w:multiLevelType w:val="hybridMultilevel"/>
    <w:tmpl w:val="E56A95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99E05E9"/>
    <w:multiLevelType w:val="hybridMultilevel"/>
    <w:tmpl w:val="5CEE77E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8B2C7B46">
      <w:start w:val="1"/>
      <w:numFmt w:val="decimal"/>
      <w:lvlText w:val="%3."/>
      <w:lvlJc w:val="left"/>
      <w:pPr>
        <w:ind w:left="2340" w:hanging="360"/>
      </w:pPr>
      <w:rPr>
        <w:rFonts w:cs="Times New Roman" w:hint="default"/>
        <w:b/>
        <w:i/>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ABA1741"/>
    <w:multiLevelType w:val="hybridMultilevel"/>
    <w:tmpl w:val="B7360BE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F7740B9"/>
    <w:multiLevelType w:val="hybridMultilevel"/>
    <w:tmpl w:val="5C848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6665A"/>
    <w:multiLevelType w:val="hybridMultilevel"/>
    <w:tmpl w:val="A12E011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53732582"/>
    <w:multiLevelType w:val="hybridMultilevel"/>
    <w:tmpl w:val="0122B70C"/>
    <w:lvl w:ilvl="0" w:tplc="48C87DB2">
      <w:start w:val="1"/>
      <w:numFmt w:val="decimal"/>
      <w:lvlText w:val="%1."/>
      <w:lvlJc w:val="left"/>
      <w:pPr>
        <w:ind w:left="360" w:hanging="360"/>
      </w:pPr>
      <w:rPr>
        <w:rFonts w:cs="Times New Roman"/>
        <w:b/>
        <w:bCs/>
      </w:rPr>
    </w:lvl>
    <w:lvl w:ilvl="1" w:tplc="F1C0E856">
      <w:start w:val="1"/>
      <w:numFmt w:val="lowerLetter"/>
      <w:lvlText w:val="%2."/>
      <w:lvlJc w:val="left"/>
      <w:pPr>
        <w:ind w:left="1080" w:hanging="360"/>
      </w:pPr>
      <w:rPr>
        <w:rFonts w:cs="Times New Roman"/>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56205E60"/>
    <w:multiLevelType w:val="hybridMultilevel"/>
    <w:tmpl w:val="DE7E1D1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9F30623"/>
    <w:multiLevelType w:val="multilevel"/>
    <w:tmpl w:val="B7526258"/>
    <w:lvl w:ilvl="0">
      <w:start w:val="26"/>
      <w:numFmt w:val="decimal"/>
      <w:lvlText w:val="%1"/>
      <w:lvlJc w:val="left"/>
      <w:pPr>
        <w:ind w:left="1060" w:hanging="900"/>
      </w:pPr>
      <w:rPr>
        <w:rFonts w:hint="default"/>
      </w:rPr>
    </w:lvl>
    <w:lvl w:ilvl="1">
      <w:start w:val="2"/>
      <w:numFmt w:val="decimal"/>
      <w:lvlText w:val="%1.%2"/>
      <w:lvlJc w:val="left"/>
      <w:pPr>
        <w:ind w:left="1060" w:hanging="900"/>
      </w:pPr>
      <w:rPr>
        <w:rFonts w:hint="default"/>
      </w:rPr>
    </w:lvl>
    <w:lvl w:ilvl="2">
      <w:start w:val="1"/>
      <w:numFmt w:val="decimal"/>
      <w:lvlText w:val="%1.%2.%3."/>
      <w:lvlJc w:val="left"/>
      <w:pPr>
        <w:ind w:left="1060" w:hanging="900"/>
      </w:pPr>
      <w:rPr>
        <w:rFonts w:ascii="Times New Roman" w:eastAsia="Times New Roman" w:hAnsi="Times New Roman" w:hint="default"/>
        <w:sz w:val="24"/>
        <w:szCs w:val="24"/>
      </w:rPr>
    </w:lvl>
    <w:lvl w:ilvl="3">
      <w:start w:val="1"/>
      <w:numFmt w:val="bullet"/>
      <w:lvlText w:val="•"/>
      <w:lvlJc w:val="left"/>
      <w:pPr>
        <w:ind w:left="3546" w:hanging="900"/>
      </w:pPr>
      <w:rPr>
        <w:rFonts w:hint="default"/>
      </w:rPr>
    </w:lvl>
    <w:lvl w:ilvl="4">
      <w:start w:val="1"/>
      <w:numFmt w:val="bullet"/>
      <w:lvlText w:val="•"/>
      <w:lvlJc w:val="left"/>
      <w:pPr>
        <w:ind w:left="4374" w:hanging="900"/>
      </w:pPr>
      <w:rPr>
        <w:rFonts w:hint="default"/>
      </w:rPr>
    </w:lvl>
    <w:lvl w:ilvl="5">
      <w:start w:val="1"/>
      <w:numFmt w:val="bullet"/>
      <w:lvlText w:val="•"/>
      <w:lvlJc w:val="left"/>
      <w:pPr>
        <w:ind w:left="5203" w:hanging="900"/>
      </w:pPr>
      <w:rPr>
        <w:rFonts w:hint="default"/>
      </w:rPr>
    </w:lvl>
    <w:lvl w:ilvl="6">
      <w:start w:val="1"/>
      <w:numFmt w:val="bullet"/>
      <w:lvlText w:val="•"/>
      <w:lvlJc w:val="left"/>
      <w:pPr>
        <w:ind w:left="6032" w:hanging="900"/>
      </w:pPr>
      <w:rPr>
        <w:rFonts w:hint="default"/>
      </w:rPr>
    </w:lvl>
    <w:lvl w:ilvl="7">
      <w:start w:val="1"/>
      <w:numFmt w:val="bullet"/>
      <w:lvlText w:val="•"/>
      <w:lvlJc w:val="left"/>
      <w:pPr>
        <w:ind w:left="6860" w:hanging="900"/>
      </w:pPr>
      <w:rPr>
        <w:rFonts w:hint="default"/>
      </w:rPr>
    </w:lvl>
    <w:lvl w:ilvl="8">
      <w:start w:val="1"/>
      <w:numFmt w:val="bullet"/>
      <w:lvlText w:val="•"/>
      <w:lvlJc w:val="left"/>
      <w:pPr>
        <w:ind w:left="7689" w:hanging="900"/>
      </w:pPr>
      <w:rPr>
        <w:rFonts w:hint="default"/>
      </w:rPr>
    </w:lvl>
  </w:abstractNum>
  <w:abstractNum w:abstractNumId="26" w15:restartNumberingAfterBreak="0">
    <w:nsid w:val="5AA820B3"/>
    <w:multiLevelType w:val="hybridMultilevel"/>
    <w:tmpl w:val="644C218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C23640E"/>
    <w:multiLevelType w:val="hybridMultilevel"/>
    <w:tmpl w:val="91DAFDEE"/>
    <w:lvl w:ilvl="0" w:tplc="4009001B">
      <w:start w:val="1"/>
      <w:numFmt w:val="lowerRoman"/>
      <w:lvlText w:val="%1."/>
      <w:lvlJc w:val="righ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28" w15:restartNumberingAfterBreak="0">
    <w:nsid w:val="5C5D19EA"/>
    <w:multiLevelType w:val="hybridMultilevel"/>
    <w:tmpl w:val="A102356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D804934"/>
    <w:multiLevelType w:val="hybridMultilevel"/>
    <w:tmpl w:val="CA1E740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hint="default"/>
      </w:rPr>
    </w:lvl>
    <w:lvl w:ilvl="4" w:tplc="9BBC075C">
      <w:start w:val="66"/>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E1C1F55"/>
    <w:multiLevelType w:val="hybridMultilevel"/>
    <w:tmpl w:val="8B722A4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9FF2C87"/>
    <w:multiLevelType w:val="hybridMultilevel"/>
    <w:tmpl w:val="DF208C6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AA16E04"/>
    <w:multiLevelType w:val="hybridMultilevel"/>
    <w:tmpl w:val="B97441EE"/>
    <w:lvl w:ilvl="0" w:tplc="C164C230">
      <w:start w:val="1"/>
      <w:numFmt w:val="decimal"/>
      <w:lvlText w:val="%1."/>
      <w:lvlJc w:val="left"/>
      <w:pPr>
        <w:ind w:left="360" w:hanging="360"/>
      </w:pPr>
      <w:rPr>
        <w:rFonts w:cs="Times New Roman" w:hint="default"/>
        <w:b/>
        <w:i w:val="0"/>
      </w:rPr>
    </w:lvl>
    <w:lvl w:ilvl="1" w:tplc="B9AEBFF8">
      <w:start w:val="1"/>
      <w:numFmt w:val="lowerLetter"/>
      <w:lvlText w:val="%2."/>
      <w:lvlJc w:val="left"/>
      <w:pPr>
        <w:ind w:left="1080" w:hanging="360"/>
      </w:pPr>
      <w:rPr>
        <w:rFonts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6F013D23"/>
    <w:multiLevelType w:val="hybridMultilevel"/>
    <w:tmpl w:val="3076AC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6FD162C8"/>
    <w:multiLevelType w:val="hybridMultilevel"/>
    <w:tmpl w:val="A5B48F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985D7B"/>
    <w:multiLevelType w:val="hybridMultilevel"/>
    <w:tmpl w:val="0E8C916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7F37DCA"/>
    <w:multiLevelType w:val="hybridMultilevel"/>
    <w:tmpl w:val="C9B0E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16413"/>
    <w:multiLevelType w:val="hybridMultilevel"/>
    <w:tmpl w:val="02D84FBE"/>
    <w:lvl w:ilvl="0" w:tplc="04090017">
      <w:start w:val="1"/>
      <w:numFmt w:val="lowerLetter"/>
      <w:lvlText w:val="%1)"/>
      <w:lvlJc w:val="left"/>
      <w:pPr>
        <w:ind w:left="2421" w:hanging="360"/>
      </w:pPr>
      <w:rPr>
        <w:rFonts w:cs="Times New Roman"/>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38" w15:restartNumberingAfterBreak="0">
    <w:nsid w:val="7A073BAF"/>
    <w:multiLevelType w:val="hybridMultilevel"/>
    <w:tmpl w:val="B0064E6C"/>
    <w:lvl w:ilvl="0" w:tplc="A8C4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94921"/>
    <w:multiLevelType w:val="hybridMultilevel"/>
    <w:tmpl w:val="953A39A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7F6C2055"/>
    <w:multiLevelType w:val="hybridMultilevel"/>
    <w:tmpl w:val="2C16CF50"/>
    <w:lvl w:ilvl="0" w:tplc="04090017">
      <w:start w:val="1"/>
      <w:numFmt w:val="lowerLetter"/>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num w:numId="1">
    <w:abstractNumId w:val="32"/>
  </w:num>
  <w:num w:numId="2">
    <w:abstractNumId w:val="23"/>
  </w:num>
  <w:num w:numId="3">
    <w:abstractNumId w:val="35"/>
  </w:num>
  <w:num w:numId="4">
    <w:abstractNumId w:val="31"/>
  </w:num>
  <w:num w:numId="5">
    <w:abstractNumId w:val="3"/>
  </w:num>
  <w:num w:numId="6">
    <w:abstractNumId w:val="34"/>
  </w:num>
  <w:num w:numId="7">
    <w:abstractNumId w:val="9"/>
  </w:num>
  <w:num w:numId="8">
    <w:abstractNumId w:val="39"/>
  </w:num>
  <w:num w:numId="9">
    <w:abstractNumId w:val="2"/>
  </w:num>
  <w:num w:numId="10">
    <w:abstractNumId w:val="18"/>
  </w:num>
  <w:num w:numId="11">
    <w:abstractNumId w:val="19"/>
  </w:num>
  <w:num w:numId="12">
    <w:abstractNumId w:val="29"/>
  </w:num>
  <w:num w:numId="13">
    <w:abstractNumId w:val="16"/>
  </w:num>
  <w:num w:numId="14">
    <w:abstractNumId w:val="13"/>
  </w:num>
  <w:num w:numId="15">
    <w:abstractNumId w:val="7"/>
  </w:num>
  <w:num w:numId="16">
    <w:abstractNumId w:val="26"/>
  </w:num>
  <w:num w:numId="17">
    <w:abstractNumId w:val="36"/>
  </w:num>
  <w:num w:numId="18">
    <w:abstractNumId w:val="4"/>
  </w:num>
  <w:num w:numId="19">
    <w:abstractNumId w:val="15"/>
  </w:num>
  <w:num w:numId="20">
    <w:abstractNumId w:val="11"/>
  </w:num>
  <w:num w:numId="21">
    <w:abstractNumId w:val="12"/>
  </w:num>
  <w:num w:numId="22">
    <w:abstractNumId w:val="37"/>
  </w:num>
  <w:num w:numId="23">
    <w:abstractNumId w:val="33"/>
  </w:num>
  <w:num w:numId="24">
    <w:abstractNumId w:val="22"/>
  </w:num>
  <w:num w:numId="25">
    <w:abstractNumId w:val="28"/>
  </w:num>
  <w:num w:numId="26">
    <w:abstractNumId w:val="30"/>
  </w:num>
  <w:num w:numId="27">
    <w:abstractNumId w:val="14"/>
  </w:num>
  <w:num w:numId="28">
    <w:abstractNumId w:val="1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
  </w:num>
  <w:num w:numId="32">
    <w:abstractNumId w:val="20"/>
  </w:num>
  <w:num w:numId="33">
    <w:abstractNumId w:val="17"/>
  </w:num>
  <w:num w:numId="34">
    <w:abstractNumId w:val="27"/>
  </w:num>
  <w:num w:numId="35">
    <w:abstractNumId w:val="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1"/>
  </w:num>
  <w:num w:numId="39">
    <w:abstractNumId w:val="40"/>
  </w:num>
  <w:num w:numId="40">
    <w:abstractNumId w:val="8"/>
  </w:num>
  <w:num w:numId="41">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05"/>
    <w:rsid w:val="00003843"/>
    <w:rsid w:val="00005BB8"/>
    <w:rsid w:val="00006992"/>
    <w:rsid w:val="000070A8"/>
    <w:rsid w:val="000145D5"/>
    <w:rsid w:val="00015AA4"/>
    <w:rsid w:val="00020D43"/>
    <w:rsid w:val="00034E71"/>
    <w:rsid w:val="00043897"/>
    <w:rsid w:val="00043CEE"/>
    <w:rsid w:val="00055B67"/>
    <w:rsid w:val="00062041"/>
    <w:rsid w:val="00065B3B"/>
    <w:rsid w:val="00080FDD"/>
    <w:rsid w:val="00083C6B"/>
    <w:rsid w:val="0008442C"/>
    <w:rsid w:val="000866AD"/>
    <w:rsid w:val="000A2CC8"/>
    <w:rsid w:val="000A7285"/>
    <w:rsid w:val="000B22C1"/>
    <w:rsid w:val="000B5ED7"/>
    <w:rsid w:val="000B6F29"/>
    <w:rsid w:val="000B7EAA"/>
    <w:rsid w:val="000C263B"/>
    <w:rsid w:val="000C457C"/>
    <w:rsid w:val="000D04CC"/>
    <w:rsid w:val="000D1511"/>
    <w:rsid w:val="000E5BEA"/>
    <w:rsid w:val="000F2013"/>
    <w:rsid w:val="000F68CC"/>
    <w:rsid w:val="001077B6"/>
    <w:rsid w:val="00110196"/>
    <w:rsid w:val="00121A36"/>
    <w:rsid w:val="001226E8"/>
    <w:rsid w:val="001230DE"/>
    <w:rsid w:val="00132162"/>
    <w:rsid w:val="00140D7B"/>
    <w:rsid w:val="00142A9F"/>
    <w:rsid w:val="00143536"/>
    <w:rsid w:val="001467CD"/>
    <w:rsid w:val="00150BCE"/>
    <w:rsid w:val="00151386"/>
    <w:rsid w:val="0015445D"/>
    <w:rsid w:val="00154761"/>
    <w:rsid w:val="00156CEF"/>
    <w:rsid w:val="00157F1C"/>
    <w:rsid w:val="00160A8B"/>
    <w:rsid w:val="0016698A"/>
    <w:rsid w:val="00167CD7"/>
    <w:rsid w:val="00172E63"/>
    <w:rsid w:val="0017644F"/>
    <w:rsid w:val="00187210"/>
    <w:rsid w:val="001928F8"/>
    <w:rsid w:val="0019386A"/>
    <w:rsid w:val="001A175F"/>
    <w:rsid w:val="001A1EF2"/>
    <w:rsid w:val="001A64B8"/>
    <w:rsid w:val="001A7B8B"/>
    <w:rsid w:val="001A7D4A"/>
    <w:rsid w:val="001B2064"/>
    <w:rsid w:val="001B68D9"/>
    <w:rsid w:val="001C455E"/>
    <w:rsid w:val="001C48FC"/>
    <w:rsid w:val="001C4D75"/>
    <w:rsid w:val="001D5FB5"/>
    <w:rsid w:val="001D7723"/>
    <w:rsid w:val="001E370D"/>
    <w:rsid w:val="001E474E"/>
    <w:rsid w:val="001F0274"/>
    <w:rsid w:val="001F2799"/>
    <w:rsid w:val="001F44FB"/>
    <w:rsid w:val="001F5A67"/>
    <w:rsid w:val="001F65A0"/>
    <w:rsid w:val="001F6C7E"/>
    <w:rsid w:val="00211E4E"/>
    <w:rsid w:val="00232B74"/>
    <w:rsid w:val="00234D19"/>
    <w:rsid w:val="0024330B"/>
    <w:rsid w:val="0024447B"/>
    <w:rsid w:val="0024563D"/>
    <w:rsid w:val="00245EFD"/>
    <w:rsid w:val="00245FBD"/>
    <w:rsid w:val="00250F87"/>
    <w:rsid w:val="00252015"/>
    <w:rsid w:val="00253415"/>
    <w:rsid w:val="00254535"/>
    <w:rsid w:val="00256C55"/>
    <w:rsid w:val="0027183B"/>
    <w:rsid w:val="0028220F"/>
    <w:rsid w:val="0028225B"/>
    <w:rsid w:val="00283A4E"/>
    <w:rsid w:val="00284F97"/>
    <w:rsid w:val="00290F89"/>
    <w:rsid w:val="002938FD"/>
    <w:rsid w:val="00294786"/>
    <w:rsid w:val="00295594"/>
    <w:rsid w:val="002A22AB"/>
    <w:rsid w:val="002A40C2"/>
    <w:rsid w:val="002A759B"/>
    <w:rsid w:val="002B517C"/>
    <w:rsid w:val="002B5E30"/>
    <w:rsid w:val="002B6942"/>
    <w:rsid w:val="002C0002"/>
    <w:rsid w:val="002C36A2"/>
    <w:rsid w:val="002C4B1E"/>
    <w:rsid w:val="002D4D32"/>
    <w:rsid w:val="002E2E49"/>
    <w:rsid w:val="002E3ACE"/>
    <w:rsid w:val="002E6EB2"/>
    <w:rsid w:val="002F49FB"/>
    <w:rsid w:val="00300BB5"/>
    <w:rsid w:val="003010A1"/>
    <w:rsid w:val="00303AEB"/>
    <w:rsid w:val="00305D86"/>
    <w:rsid w:val="00307D20"/>
    <w:rsid w:val="00307E9F"/>
    <w:rsid w:val="00311665"/>
    <w:rsid w:val="00316904"/>
    <w:rsid w:val="0032666D"/>
    <w:rsid w:val="00326DC1"/>
    <w:rsid w:val="00335C9B"/>
    <w:rsid w:val="00343642"/>
    <w:rsid w:val="00344E29"/>
    <w:rsid w:val="00355632"/>
    <w:rsid w:val="003601AF"/>
    <w:rsid w:val="0036068E"/>
    <w:rsid w:val="00362597"/>
    <w:rsid w:val="003647A1"/>
    <w:rsid w:val="00364A80"/>
    <w:rsid w:val="00364D94"/>
    <w:rsid w:val="00364DB2"/>
    <w:rsid w:val="0036537E"/>
    <w:rsid w:val="003709F3"/>
    <w:rsid w:val="003802FD"/>
    <w:rsid w:val="00395EE8"/>
    <w:rsid w:val="00397719"/>
    <w:rsid w:val="003B0229"/>
    <w:rsid w:val="003B0968"/>
    <w:rsid w:val="003B4E83"/>
    <w:rsid w:val="003B5175"/>
    <w:rsid w:val="003B7917"/>
    <w:rsid w:val="003C0282"/>
    <w:rsid w:val="003C36F9"/>
    <w:rsid w:val="003C4055"/>
    <w:rsid w:val="003C7ACE"/>
    <w:rsid w:val="003D1804"/>
    <w:rsid w:val="003E2D47"/>
    <w:rsid w:val="003F200F"/>
    <w:rsid w:val="003F425A"/>
    <w:rsid w:val="003F7B48"/>
    <w:rsid w:val="00401594"/>
    <w:rsid w:val="00407171"/>
    <w:rsid w:val="004121F9"/>
    <w:rsid w:val="004128FA"/>
    <w:rsid w:val="00416695"/>
    <w:rsid w:val="00424E5A"/>
    <w:rsid w:val="0043055B"/>
    <w:rsid w:val="00437D50"/>
    <w:rsid w:val="004430A0"/>
    <w:rsid w:val="00446404"/>
    <w:rsid w:val="00446529"/>
    <w:rsid w:val="00450600"/>
    <w:rsid w:val="00456C9F"/>
    <w:rsid w:val="004601DD"/>
    <w:rsid w:val="004701EA"/>
    <w:rsid w:val="00482261"/>
    <w:rsid w:val="00483991"/>
    <w:rsid w:val="004868FE"/>
    <w:rsid w:val="004912F2"/>
    <w:rsid w:val="004A77BA"/>
    <w:rsid w:val="004B4B79"/>
    <w:rsid w:val="004C1D10"/>
    <w:rsid w:val="004C1E68"/>
    <w:rsid w:val="004C33A2"/>
    <w:rsid w:val="004E34D8"/>
    <w:rsid w:val="00503067"/>
    <w:rsid w:val="005038B1"/>
    <w:rsid w:val="00506453"/>
    <w:rsid w:val="0051101D"/>
    <w:rsid w:val="00512CE7"/>
    <w:rsid w:val="00515AC8"/>
    <w:rsid w:val="0051720F"/>
    <w:rsid w:val="00523E9C"/>
    <w:rsid w:val="00530D61"/>
    <w:rsid w:val="005331C1"/>
    <w:rsid w:val="005355BA"/>
    <w:rsid w:val="00540DF9"/>
    <w:rsid w:val="0054634E"/>
    <w:rsid w:val="00550085"/>
    <w:rsid w:val="0055209C"/>
    <w:rsid w:val="00553EEA"/>
    <w:rsid w:val="005553ED"/>
    <w:rsid w:val="00556255"/>
    <w:rsid w:val="00561B0C"/>
    <w:rsid w:val="00561D53"/>
    <w:rsid w:val="00562973"/>
    <w:rsid w:val="005652E4"/>
    <w:rsid w:val="0057398C"/>
    <w:rsid w:val="00580ED3"/>
    <w:rsid w:val="00584818"/>
    <w:rsid w:val="00586D75"/>
    <w:rsid w:val="00590D19"/>
    <w:rsid w:val="00592BE5"/>
    <w:rsid w:val="00597842"/>
    <w:rsid w:val="005A1B0C"/>
    <w:rsid w:val="005A4869"/>
    <w:rsid w:val="005A5297"/>
    <w:rsid w:val="005A6AA8"/>
    <w:rsid w:val="005A7606"/>
    <w:rsid w:val="005C0C94"/>
    <w:rsid w:val="005C21E5"/>
    <w:rsid w:val="005C2EC7"/>
    <w:rsid w:val="005D3AAD"/>
    <w:rsid w:val="005D60F0"/>
    <w:rsid w:val="005D7372"/>
    <w:rsid w:val="005D7637"/>
    <w:rsid w:val="005E7E00"/>
    <w:rsid w:val="005F1676"/>
    <w:rsid w:val="005F6634"/>
    <w:rsid w:val="00603508"/>
    <w:rsid w:val="00617905"/>
    <w:rsid w:val="0062168A"/>
    <w:rsid w:val="006308D5"/>
    <w:rsid w:val="00631405"/>
    <w:rsid w:val="006352BF"/>
    <w:rsid w:val="006410AE"/>
    <w:rsid w:val="006417C1"/>
    <w:rsid w:val="00641A5F"/>
    <w:rsid w:val="00646790"/>
    <w:rsid w:val="006468BA"/>
    <w:rsid w:val="00650BBD"/>
    <w:rsid w:val="00660681"/>
    <w:rsid w:val="006621AA"/>
    <w:rsid w:val="0066329C"/>
    <w:rsid w:val="00665CD6"/>
    <w:rsid w:val="00670DE1"/>
    <w:rsid w:val="00675D17"/>
    <w:rsid w:val="00685F60"/>
    <w:rsid w:val="00686D8E"/>
    <w:rsid w:val="00687E9E"/>
    <w:rsid w:val="00690A7E"/>
    <w:rsid w:val="00692004"/>
    <w:rsid w:val="00692B7E"/>
    <w:rsid w:val="006A28B1"/>
    <w:rsid w:val="006A36C6"/>
    <w:rsid w:val="006A694F"/>
    <w:rsid w:val="006B6427"/>
    <w:rsid w:val="006B6A1E"/>
    <w:rsid w:val="006C0063"/>
    <w:rsid w:val="006C2BAE"/>
    <w:rsid w:val="006C3DF6"/>
    <w:rsid w:val="006D1B52"/>
    <w:rsid w:val="006D2213"/>
    <w:rsid w:val="006D7F63"/>
    <w:rsid w:val="006E03EA"/>
    <w:rsid w:val="006E0717"/>
    <w:rsid w:val="006E63C4"/>
    <w:rsid w:val="006F545B"/>
    <w:rsid w:val="007013BE"/>
    <w:rsid w:val="0070676F"/>
    <w:rsid w:val="00713408"/>
    <w:rsid w:val="00730592"/>
    <w:rsid w:val="007355C6"/>
    <w:rsid w:val="00735C2E"/>
    <w:rsid w:val="0073618A"/>
    <w:rsid w:val="0074095B"/>
    <w:rsid w:val="00741D43"/>
    <w:rsid w:val="007475D4"/>
    <w:rsid w:val="00753916"/>
    <w:rsid w:val="00776B6C"/>
    <w:rsid w:val="007836CD"/>
    <w:rsid w:val="007863A1"/>
    <w:rsid w:val="007924B0"/>
    <w:rsid w:val="007A3993"/>
    <w:rsid w:val="007A45C8"/>
    <w:rsid w:val="007A4AC2"/>
    <w:rsid w:val="007A6FF3"/>
    <w:rsid w:val="007B78BB"/>
    <w:rsid w:val="007C3B2F"/>
    <w:rsid w:val="007C7FC6"/>
    <w:rsid w:val="007D45D5"/>
    <w:rsid w:val="007E0F2E"/>
    <w:rsid w:val="007E5228"/>
    <w:rsid w:val="007E6018"/>
    <w:rsid w:val="007E6109"/>
    <w:rsid w:val="007E6A14"/>
    <w:rsid w:val="007F1FDD"/>
    <w:rsid w:val="007F22BB"/>
    <w:rsid w:val="007F2DE9"/>
    <w:rsid w:val="00806668"/>
    <w:rsid w:val="00812461"/>
    <w:rsid w:val="0081648E"/>
    <w:rsid w:val="0082207C"/>
    <w:rsid w:val="00825C66"/>
    <w:rsid w:val="008339AC"/>
    <w:rsid w:val="00834F60"/>
    <w:rsid w:val="00835045"/>
    <w:rsid w:val="00843B0A"/>
    <w:rsid w:val="00844A9B"/>
    <w:rsid w:val="00846AEF"/>
    <w:rsid w:val="00847096"/>
    <w:rsid w:val="00850704"/>
    <w:rsid w:val="00853457"/>
    <w:rsid w:val="008570D7"/>
    <w:rsid w:val="00857834"/>
    <w:rsid w:val="00857B22"/>
    <w:rsid w:val="008702F9"/>
    <w:rsid w:val="008724A7"/>
    <w:rsid w:val="008733F7"/>
    <w:rsid w:val="0087378A"/>
    <w:rsid w:val="0087553F"/>
    <w:rsid w:val="00885814"/>
    <w:rsid w:val="00896BCE"/>
    <w:rsid w:val="008A36B8"/>
    <w:rsid w:val="008A5FE2"/>
    <w:rsid w:val="008C2D64"/>
    <w:rsid w:val="008C5295"/>
    <w:rsid w:val="008D3735"/>
    <w:rsid w:val="008E05EA"/>
    <w:rsid w:val="008E315E"/>
    <w:rsid w:val="008E3863"/>
    <w:rsid w:val="008E4DE7"/>
    <w:rsid w:val="008F3984"/>
    <w:rsid w:val="008F52CF"/>
    <w:rsid w:val="00900957"/>
    <w:rsid w:val="00901EA5"/>
    <w:rsid w:val="00904D3E"/>
    <w:rsid w:val="00907474"/>
    <w:rsid w:val="009161EC"/>
    <w:rsid w:val="009218B5"/>
    <w:rsid w:val="00927F40"/>
    <w:rsid w:val="0093137F"/>
    <w:rsid w:val="00937958"/>
    <w:rsid w:val="0094058F"/>
    <w:rsid w:val="00942E8E"/>
    <w:rsid w:val="009506F3"/>
    <w:rsid w:val="00956D33"/>
    <w:rsid w:val="00961491"/>
    <w:rsid w:val="00962EB0"/>
    <w:rsid w:val="00970338"/>
    <w:rsid w:val="0097072B"/>
    <w:rsid w:val="00974440"/>
    <w:rsid w:val="00975CE4"/>
    <w:rsid w:val="009841F3"/>
    <w:rsid w:val="009849B8"/>
    <w:rsid w:val="00986F3B"/>
    <w:rsid w:val="009A4784"/>
    <w:rsid w:val="009A4AAA"/>
    <w:rsid w:val="009A642D"/>
    <w:rsid w:val="009A6F98"/>
    <w:rsid w:val="009B27BE"/>
    <w:rsid w:val="009B59E1"/>
    <w:rsid w:val="009C19E5"/>
    <w:rsid w:val="009C2CBB"/>
    <w:rsid w:val="009C7D8B"/>
    <w:rsid w:val="009D443C"/>
    <w:rsid w:val="009D6539"/>
    <w:rsid w:val="009E4EEF"/>
    <w:rsid w:val="009E7D3E"/>
    <w:rsid w:val="009F062E"/>
    <w:rsid w:val="009F0696"/>
    <w:rsid w:val="009F1E8D"/>
    <w:rsid w:val="009F7C21"/>
    <w:rsid w:val="00A000D8"/>
    <w:rsid w:val="00A02940"/>
    <w:rsid w:val="00A122C7"/>
    <w:rsid w:val="00A15DA1"/>
    <w:rsid w:val="00A16A39"/>
    <w:rsid w:val="00A30E7A"/>
    <w:rsid w:val="00A3297E"/>
    <w:rsid w:val="00A3726D"/>
    <w:rsid w:val="00A3783F"/>
    <w:rsid w:val="00A417BC"/>
    <w:rsid w:val="00A557DA"/>
    <w:rsid w:val="00A81F23"/>
    <w:rsid w:val="00A82D4F"/>
    <w:rsid w:val="00A86765"/>
    <w:rsid w:val="00A87BE8"/>
    <w:rsid w:val="00A900E4"/>
    <w:rsid w:val="00A91E4F"/>
    <w:rsid w:val="00A92B3C"/>
    <w:rsid w:val="00AA301A"/>
    <w:rsid w:val="00AA7D25"/>
    <w:rsid w:val="00AB0195"/>
    <w:rsid w:val="00AC4376"/>
    <w:rsid w:val="00AC4B90"/>
    <w:rsid w:val="00AC6150"/>
    <w:rsid w:val="00AC6A17"/>
    <w:rsid w:val="00AC7FC6"/>
    <w:rsid w:val="00AD3066"/>
    <w:rsid w:val="00AD39EF"/>
    <w:rsid w:val="00AD6B9F"/>
    <w:rsid w:val="00AE0461"/>
    <w:rsid w:val="00AE15A1"/>
    <w:rsid w:val="00AE19D1"/>
    <w:rsid w:val="00AE23D0"/>
    <w:rsid w:val="00AE27CE"/>
    <w:rsid w:val="00AE4347"/>
    <w:rsid w:val="00AE70AA"/>
    <w:rsid w:val="00AF07BA"/>
    <w:rsid w:val="00AF2809"/>
    <w:rsid w:val="00AF4D0C"/>
    <w:rsid w:val="00AF5C47"/>
    <w:rsid w:val="00AF77C8"/>
    <w:rsid w:val="00B01098"/>
    <w:rsid w:val="00B02DFD"/>
    <w:rsid w:val="00B07003"/>
    <w:rsid w:val="00B17DD9"/>
    <w:rsid w:val="00B27D65"/>
    <w:rsid w:val="00B314BF"/>
    <w:rsid w:val="00B31D3D"/>
    <w:rsid w:val="00B419C5"/>
    <w:rsid w:val="00B435E5"/>
    <w:rsid w:val="00B4537A"/>
    <w:rsid w:val="00B4721C"/>
    <w:rsid w:val="00B57F47"/>
    <w:rsid w:val="00B607CA"/>
    <w:rsid w:val="00B627D6"/>
    <w:rsid w:val="00B64416"/>
    <w:rsid w:val="00B64A15"/>
    <w:rsid w:val="00B65488"/>
    <w:rsid w:val="00B708B4"/>
    <w:rsid w:val="00B71132"/>
    <w:rsid w:val="00B90231"/>
    <w:rsid w:val="00B92707"/>
    <w:rsid w:val="00BA684A"/>
    <w:rsid w:val="00BB038C"/>
    <w:rsid w:val="00BB24FA"/>
    <w:rsid w:val="00BB4974"/>
    <w:rsid w:val="00BB49EB"/>
    <w:rsid w:val="00BB5500"/>
    <w:rsid w:val="00BC06ED"/>
    <w:rsid w:val="00BC3A80"/>
    <w:rsid w:val="00BC7160"/>
    <w:rsid w:val="00BD128F"/>
    <w:rsid w:val="00BE0FE0"/>
    <w:rsid w:val="00BE65F9"/>
    <w:rsid w:val="00BE6DB8"/>
    <w:rsid w:val="00BF0403"/>
    <w:rsid w:val="00BF2BD7"/>
    <w:rsid w:val="00BF2F35"/>
    <w:rsid w:val="00C02C67"/>
    <w:rsid w:val="00C034C0"/>
    <w:rsid w:val="00C06B8A"/>
    <w:rsid w:val="00C2106A"/>
    <w:rsid w:val="00C22677"/>
    <w:rsid w:val="00C22C8B"/>
    <w:rsid w:val="00C278D9"/>
    <w:rsid w:val="00C3642F"/>
    <w:rsid w:val="00C36E42"/>
    <w:rsid w:val="00C37156"/>
    <w:rsid w:val="00C40233"/>
    <w:rsid w:val="00C46FA6"/>
    <w:rsid w:val="00C55E59"/>
    <w:rsid w:val="00C56DBE"/>
    <w:rsid w:val="00C62C94"/>
    <w:rsid w:val="00C64356"/>
    <w:rsid w:val="00C65621"/>
    <w:rsid w:val="00C71413"/>
    <w:rsid w:val="00C86375"/>
    <w:rsid w:val="00C9018B"/>
    <w:rsid w:val="00C95A80"/>
    <w:rsid w:val="00C964FD"/>
    <w:rsid w:val="00CA2E91"/>
    <w:rsid w:val="00CA3EA1"/>
    <w:rsid w:val="00CA69E3"/>
    <w:rsid w:val="00CB0757"/>
    <w:rsid w:val="00CC188A"/>
    <w:rsid w:val="00CC2618"/>
    <w:rsid w:val="00CC41E3"/>
    <w:rsid w:val="00CC53C3"/>
    <w:rsid w:val="00CC5480"/>
    <w:rsid w:val="00CC6FC2"/>
    <w:rsid w:val="00CD42F6"/>
    <w:rsid w:val="00CD7D20"/>
    <w:rsid w:val="00CF5473"/>
    <w:rsid w:val="00CF7ADE"/>
    <w:rsid w:val="00D129D3"/>
    <w:rsid w:val="00D1593F"/>
    <w:rsid w:val="00D16A4F"/>
    <w:rsid w:val="00D172FD"/>
    <w:rsid w:val="00D21DE6"/>
    <w:rsid w:val="00D36234"/>
    <w:rsid w:val="00D41985"/>
    <w:rsid w:val="00D44C23"/>
    <w:rsid w:val="00D44E0F"/>
    <w:rsid w:val="00D477F3"/>
    <w:rsid w:val="00D6265B"/>
    <w:rsid w:val="00D64326"/>
    <w:rsid w:val="00D652CD"/>
    <w:rsid w:val="00D71CB9"/>
    <w:rsid w:val="00D71E69"/>
    <w:rsid w:val="00D74C12"/>
    <w:rsid w:val="00D8203C"/>
    <w:rsid w:val="00D84FFF"/>
    <w:rsid w:val="00D8564E"/>
    <w:rsid w:val="00D915B9"/>
    <w:rsid w:val="00D9294D"/>
    <w:rsid w:val="00D92955"/>
    <w:rsid w:val="00D96124"/>
    <w:rsid w:val="00D97D46"/>
    <w:rsid w:val="00DA07E0"/>
    <w:rsid w:val="00DB0F6F"/>
    <w:rsid w:val="00DB3EFB"/>
    <w:rsid w:val="00DB745D"/>
    <w:rsid w:val="00DC0E94"/>
    <w:rsid w:val="00DC75C3"/>
    <w:rsid w:val="00DC7B13"/>
    <w:rsid w:val="00DC7CAA"/>
    <w:rsid w:val="00DD28A0"/>
    <w:rsid w:val="00DE3237"/>
    <w:rsid w:val="00DE6853"/>
    <w:rsid w:val="00DF1529"/>
    <w:rsid w:val="00DF35EF"/>
    <w:rsid w:val="00DF51EF"/>
    <w:rsid w:val="00DF52AE"/>
    <w:rsid w:val="00DF5D80"/>
    <w:rsid w:val="00E01782"/>
    <w:rsid w:val="00E0338F"/>
    <w:rsid w:val="00E13651"/>
    <w:rsid w:val="00E16F5E"/>
    <w:rsid w:val="00E17130"/>
    <w:rsid w:val="00E21058"/>
    <w:rsid w:val="00E239F2"/>
    <w:rsid w:val="00E24632"/>
    <w:rsid w:val="00E25ABD"/>
    <w:rsid w:val="00E43D7E"/>
    <w:rsid w:val="00E45945"/>
    <w:rsid w:val="00E51D6B"/>
    <w:rsid w:val="00E56731"/>
    <w:rsid w:val="00E57E05"/>
    <w:rsid w:val="00E6073B"/>
    <w:rsid w:val="00E7025F"/>
    <w:rsid w:val="00E753A5"/>
    <w:rsid w:val="00E818F4"/>
    <w:rsid w:val="00E90F2A"/>
    <w:rsid w:val="00E91A40"/>
    <w:rsid w:val="00E93CFC"/>
    <w:rsid w:val="00E96B14"/>
    <w:rsid w:val="00EA108F"/>
    <w:rsid w:val="00EA3285"/>
    <w:rsid w:val="00EB26C9"/>
    <w:rsid w:val="00EB3E0B"/>
    <w:rsid w:val="00EB6149"/>
    <w:rsid w:val="00EB62EF"/>
    <w:rsid w:val="00EB6572"/>
    <w:rsid w:val="00EB70E7"/>
    <w:rsid w:val="00EB74B1"/>
    <w:rsid w:val="00EC2570"/>
    <w:rsid w:val="00ED4A56"/>
    <w:rsid w:val="00EE62EC"/>
    <w:rsid w:val="00EF7ED1"/>
    <w:rsid w:val="00F019B9"/>
    <w:rsid w:val="00F10947"/>
    <w:rsid w:val="00F1573E"/>
    <w:rsid w:val="00F159D0"/>
    <w:rsid w:val="00F17F99"/>
    <w:rsid w:val="00F2330B"/>
    <w:rsid w:val="00F2556C"/>
    <w:rsid w:val="00F256BE"/>
    <w:rsid w:val="00F25820"/>
    <w:rsid w:val="00F317D3"/>
    <w:rsid w:val="00F43065"/>
    <w:rsid w:val="00F478EB"/>
    <w:rsid w:val="00F66E26"/>
    <w:rsid w:val="00F66F58"/>
    <w:rsid w:val="00F70722"/>
    <w:rsid w:val="00F73316"/>
    <w:rsid w:val="00F76265"/>
    <w:rsid w:val="00F76DCF"/>
    <w:rsid w:val="00F77F44"/>
    <w:rsid w:val="00F80768"/>
    <w:rsid w:val="00F80FF6"/>
    <w:rsid w:val="00F86F68"/>
    <w:rsid w:val="00F91649"/>
    <w:rsid w:val="00F95785"/>
    <w:rsid w:val="00F95EE9"/>
    <w:rsid w:val="00F97D6F"/>
    <w:rsid w:val="00FA159B"/>
    <w:rsid w:val="00FA5997"/>
    <w:rsid w:val="00FA5D8D"/>
    <w:rsid w:val="00FB30E9"/>
    <w:rsid w:val="00FB7E88"/>
    <w:rsid w:val="00FC3F9A"/>
    <w:rsid w:val="00FC5575"/>
    <w:rsid w:val="00FC5DDE"/>
    <w:rsid w:val="00FD75EE"/>
    <w:rsid w:val="00FE6720"/>
    <w:rsid w:val="00FF4D8D"/>
    <w:rsid w:val="00FF6A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4B020D-6226-4D49-A2F0-E7818CB6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1" w:qFormat="1"/>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5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545B"/>
    <w:pPr>
      <w:keepNext/>
      <w:spacing w:before="240" w:after="60" w:line="240"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6F545B"/>
    <w:pPr>
      <w:keepNext/>
      <w:spacing w:before="240" w:after="60" w:line="240" w:lineRule="auto"/>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F545B"/>
    <w:rPr>
      <w:rFonts w:ascii="Cambria" w:hAnsi="Cambria" w:cs="Times New Roman"/>
      <w:b/>
      <w:bCs/>
      <w:kern w:val="32"/>
      <w:sz w:val="32"/>
      <w:szCs w:val="32"/>
    </w:rPr>
  </w:style>
  <w:style w:type="character" w:customStyle="1" w:styleId="Heading2Char">
    <w:name w:val="Heading 2 Char"/>
    <w:link w:val="Heading2"/>
    <w:uiPriority w:val="9"/>
    <w:semiHidden/>
    <w:locked/>
    <w:rsid w:val="006F545B"/>
    <w:rPr>
      <w:rFonts w:ascii="Cambria" w:hAnsi="Cambria" w:cs="Times New Roman"/>
      <w:b/>
      <w:bCs/>
      <w:i/>
      <w:iCs/>
      <w:sz w:val="28"/>
      <w:szCs w:val="28"/>
    </w:rPr>
  </w:style>
  <w:style w:type="paragraph" w:styleId="ListParagraph">
    <w:name w:val="List Paragraph"/>
    <w:basedOn w:val="Normal"/>
    <w:uiPriority w:val="34"/>
    <w:qFormat/>
    <w:rsid w:val="000F68CC"/>
    <w:pPr>
      <w:ind w:left="720"/>
      <w:contextualSpacing/>
    </w:pPr>
  </w:style>
  <w:style w:type="table" w:styleId="TableGrid">
    <w:name w:val="Table Grid"/>
    <w:basedOn w:val="TableNormal"/>
    <w:uiPriority w:val="59"/>
    <w:rsid w:val="00DD28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446529"/>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sid w:val="00446529"/>
    <w:rPr>
      <w:rFonts w:cs="Times New Roman"/>
    </w:rPr>
  </w:style>
  <w:style w:type="paragraph" w:styleId="Footer">
    <w:name w:val="footer"/>
    <w:basedOn w:val="Normal"/>
    <w:link w:val="FooterChar"/>
    <w:uiPriority w:val="99"/>
    <w:rsid w:val="00446529"/>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446529"/>
    <w:rPr>
      <w:rFonts w:cs="Times New Roman"/>
    </w:rPr>
  </w:style>
  <w:style w:type="character" w:styleId="Hyperlink">
    <w:name w:val="Hyperlink"/>
    <w:uiPriority w:val="99"/>
    <w:rsid w:val="006F545B"/>
    <w:rPr>
      <w:rFonts w:cs="Times New Roman"/>
      <w:color w:val="0000FF"/>
      <w:u w:val="single"/>
    </w:rPr>
  </w:style>
  <w:style w:type="paragraph" w:styleId="TOC1">
    <w:name w:val="toc 1"/>
    <w:basedOn w:val="Normal"/>
    <w:next w:val="Normal"/>
    <w:autoRedefine/>
    <w:uiPriority w:val="39"/>
    <w:qFormat/>
    <w:rsid w:val="006F545B"/>
    <w:pPr>
      <w:tabs>
        <w:tab w:val="left" w:pos="720"/>
        <w:tab w:val="right" w:leader="dot" w:pos="9170"/>
      </w:tabs>
      <w:spacing w:after="0" w:line="240" w:lineRule="auto"/>
    </w:pPr>
    <w:rPr>
      <w:rFonts w:ascii="Book Antiqua" w:eastAsia="Times New Roman" w:hAnsi="Book Antiqua"/>
      <w:b/>
      <w:noProof/>
      <w:sz w:val="24"/>
      <w:szCs w:val="24"/>
    </w:rPr>
  </w:style>
  <w:style w:type="paragraph" w:styleId="BalloonText">
    <w:name w:val="Balloon Text"/>
    <w:basedOn w:val="Normal"/>
    <w:link w:val="BalloonTextChar"/>
    <w:uiPriority w:val="99"/>
    <w:semiHidden/>
    <w:rsid w:val="0004389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043897"/>
    <w:rPr>
      <w:rFonts w:ascii="Tahoma" w:hAnsi="Tahoma" w:cs="Tahoma"/>
      <w:sz w:val="16"/>
      <w:szCs w:val="16"/>
    </w:rPr>
  </w:style>
  <w:style w:type="paragraph" w:styleId="Revision">
    <w:name w:val="Revision"/>
    <w:hidden/>
    <w:uiPriority w:val="99"/>
    <w:semiHidden/>
    <w:rsid w:val="00753916"/>
    <w:rPr>
      <w:sz w:val="22"/>
      <w:szCs w:val="22"/>
      <w:lang w:val="en-US" w:eastAsia="en-US"/>
    </w:rPr>
  </w:style>
  <w:style w:type="character" w:customStyle="1" w:styleId="apple-style-span">
    <w:name w:val="apple-style-span"/>
    <w:uiPriority w:val="99"/>
    <w:rsid w:val="00335C9B"/>
    <w:rPr>
      <w:rFonts w:cs="Times New Roman"/>
    </w:rPr>
  </w:style>
  <w:style w:type="character" w:styleId="CommentReference">
    <w:name w:val="annotation reference"/>
    <w:uiPriority w:val="99"/>
    <w:semiHidden/>
    <w:rsid w:val="00D96124"/>
    <w:rPr>
      <w:rFonts w:cs="Times New Roman"/>
      <w:sz w:val="16"/>
      <w:szCs w:val="16"/>
    </w:rPr>
  </w:style>
  <w:style w:type="paragraph" w:styleId="CommentText">
    <w:name w:val="annotation text"/>
    <w:basedOn w:val="Normal"/>
    <w:link w:val="CommentTextChar"/>
    <w:uiPriority w:val="99"/>
    <w:semiHidden/>
    <w:rsid w:val="00D96124"/>
    <w:pPr>
      <w:spacing w:line="240" w:lineRule="auto"/>
    </w:pPr>
    <w:rPr>
      <w:sz w:val="20"/>
      <w:szCs w:val="20"/>
      <w:lang w:val="x-none" w:eastAsia="x-none"/>
    </w:rPr>
  </w:style>
  <w:style w:type="character" w:customStyle="1" w:styleId="CommentTextChar">
    <w:name w:val="Comment Text Char"/>
    <w:link w:val="CommentText"/>
    <w:uiPriority w:val="99"/>
    <w:semiHidden/>
    <w:locked/>
    <w:rsid w:val="00D96124"/>
    <w:rPr>
      <w:rFonts w:cs="Times New Roman"/>
    </w:rPr>
  </w:style>
  <w:style w:type="paragraph" w:styleId="CommentSubject">
    <w:name w:val="annotation subject"/>
    <w:basedOn w:val="CommentText"/>
    <w:next w:val="CommentText"/>
    <w:link w:val="CommentSubjectChar"/>
    <w:uiPriority w:val="99"/>
    <w:semiHidden/>
    <w:rsid w:val="00D96124"/>
    <w:rPr>
      <w:b/>
      <w:bCs/>
    </w:rPr>
  </w:style>
  <w:style w:type="character" w:customStyle="1" w:styleId="CommentSubjectChar">
    <w:name w:val="Comment Subject Char"/>
    <w:link w:val="CommentSubject"/>
    <w:uiPriority w:val="99"/>
    <w:semiHidden/>
    <w:locked/>
    <w:rsid w:val="00D96124"/>
    <w:rPr>
      <w:rFonts w:cs="Times New Roman"/>
      <w:b/>
      <w:bCs/>
    </w:rPr>
  </w:style>
  <w:style w:type="paragraph" w:styleId="NormalWeb">
    <w:name w:val="Normal (Web)"/>
    <w:basedOn w:val="Normal"/>
    <w:uiPriority w:val="99"/>
    <w:rsid w:val="00CD7D20"/>
    <w:pPr>
      <w:spacing w:before="100" w:beforeAutospacing="1" w:after="100" w:afterAutospacing="1" w:line="240" w:lineRule="auto"/>
    </w:pPr>
    <w:rPr>
      <w:rFonts w:ascii="Times New Roman" w:eastAsia="Times New Roman" w:hAnsi="Times New Roman"/>
      <w:sz w:val="24"/>
      <w:szCs w:val="24"/>
    </w:rPr>
  </w:style>
  <w:style w:type="paragraph" w:styleId="TOC3">
    <w:name w:val="toc 3"/>
    <w:basedOn w:val="Normal"/>
    <w:next w:val="Normal"/>
    <w:autoRedefine/>
    <w:uiPriority w:val="39"/>
    <w:locked/>
    <w:rsid w:val="00003843"/>
    <w:pPr>
      <w:spacing w:after="100"/>
      <w:ind w:left="440"/>
    </w:pPr>
  </w:style>
  <w:style w:type="paragraph" w:customStyle="1" w:styleId="Default">
    <w:name w:val="Default"/>
    <w:rsid w:val="00F478EB"/>
    <w:pPr>
      <w:autoSpaceDE w:val="0"/>
      <w:autoSpaceDN w:val="0"/>
      <w:adjustRightInd w:val="0"/>
    </w:pPr>
    <w:rPr>
      <w:rFonts w:ascii="Times New Roman" w:eastAsia="Times New Roman" w:hAnsi="Times New Roman"/>
      <w:color w:val="000000"/>
      <w:sz w:val="24"/>
      <w:szCs w:val="24"/>
      <w:lang w:val="en-US" w:eastAsia="en-US"/>
    </w:rPr>
  </w:style>
  <w:style w:type="paragraph" w:styleId="TOC2">
    <w:name w:val="toc 2"/>
    <w:basedOn w:val="Normal"/>
    <w:next w:val="Normal"/>
    <w:autoRedefine/>
    <w:uiPriority w:val="1"/>
    <w:qFormat/>
    <w:locked/>
    <w:rsid w:val="005A5297"/>
    <w:pPr>
      <w:ind w:left="220"/>
    </w:pPr>
  </w:style>
  <w:style w:type="paragraph" w:styleId="BodyText">
    <w:name w:val="Body Text"/>
    <w:basedOn w:val="Normal"/>
    <w:link w:val="BodyTextChar"/>
    <w:uiPriority w:val="1"/>
    <w:qFormat/>
    <w:rsid w:val="005A5297"/>
    <w:pPr>
      <w:widowControl w:val="0"/>
      <w:spacing w:before="161" w:after="0" w:line="240" w:lineRule="auto"/>
      <w:ind w:left="992"/>
    </w:pPr>
    <w:rPr>
      <w:rFonts w:ascii="Times New Roman" w:eastAsia="Times New Roman" w:hAnsi="Times New Roman"/>
      <w:sz w:val="24"/>
      <w:szCs w:val="24"/>
    </w:rPr>
  </w:style>
  <w:style w:type="character" w:customStyle="1" w:styleId="BodyTextChar">
    <w:name w:val="Body Text Char"/>
    <w:link w:val="BodyText"/>
    <w:uiPriority w:val="1"/>
    <w:rsid w:val="005A5297"/>
    <w:rPr>
      <w:rFonts w:ascii="Times New Roman" w:eastAsia="Times New Roman" w:hAnsi="Times New Roman"/>
      <w:sz w:val="24"/>
      <w:szCs w:val="24"/>
      <w:lang w:val="en-US" w:eastAsia="en-US"/>
    </w:rPr>
  </w:style>
  <w:style w:type="table" w:customStyle="1" w:styleId="TableNormal1">
    <w:name w:val="Table Normal1"/>
    <w:uiPriority w:val="2"/>
    <w:semiHidden/>
    <w:unhideWhenUsed/>
    <w:qFormat/>
    <w:rsid w:val="00A3726D"/>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726D"/>
    <w:pPr>
      <w:widowControl w:val="0"/>
      <w:spacing w:after="0" w:line="240" w:lineRule="auto"/>
    </w:pPr>
  </w:style>
  <w:style w:type="paragraph" w:styleId="BodyTextIndent2">
    <w:name w:val="Body Text Indent 2"/>
    <w:basedOn w:val="Normal"/>
    <w:link w:val="BodyTextIndent2Char"/>
    <w:uiPriority w:val="99"/>
    <w:unhideWhenUsed/>
    <w:rsid w:val="00843B0A"/>
    <w:pPr>
      <w:spacing w:after="120" w:line="480" w:lineRule="auto"/>
      <w:ind w:left="283"/>
    </w:pPr>
    <w:rPr>
      <w:rFonts w:eastAsia="Times New Roman" w:cs="Mangal"/>
    </w:rPr>
  </w:style>
  <w:style w:type="character" w:customStyle="1" w:styleId="BodyTextIndent2Char">
    <w:name w:val="Body Text Indent 2 Char"/>
    <w:link w:val="BodyTextIndent2"/>
    <w:uiPriority w:val="99"/>
    <w:rsid w:val="00843B0A"/>
    <w:rPr>
      <w:rFonts w:eastAsia="Times New Roman" w:cs="Mang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807">
      <w:marLeft w:val="0"/>
      <w:marRight w:val="0"/>
      <w:marTop w:val="0"/>
      <w:marBottom w:val="0"/>
      <w:divBdr>
        <w:top w:val="none" w:sz="0" w:space="0" w:color="auto"/>
        <w:left w:val="none" w:sz="0" w:space="0" w:color="auto"/>
        <w:bottom w:val="none" w:sz="0" w:space="0" w:color="auto"/>
        <w:right w:val="none" w:sz="0" w:space="0" w:color="auto"/>
      </w:divBdr>
    </w:div>
    <w:div w:id="257714661">
      <w:bodyDiv w:val="1"/>
      <w:marLeft w:val="0"/>
      <w:marRight w:val="0"/>
      <w:marTop w:val="0"/>
      <w:marBottom w:val="0"/>
      <w:divBdr>
        <w:top w:val="none" w:sz="0" w:space="0" w:color="auto"/>
        <w:left w:val="none" w:sz="0" w:space="0" w:color="auto"/>
        <w:bottom w:val="none" w:sz="0" w:space="0" w:color="auto"/>
        <w:right w:val="none" w:sz="0" w:space="0" w:color="auto"/>
      </w:divBdr>
    </w:div>
    <w:div w:id="288126457">
      <w:bodyDiv w:val="1"/>
      <w:marLeft w:val="0"/>
      <w:marRight w:val="0"/>
      <w:marTop w:val="0"/>
      <w:marBottom w:val="0"/>
      <w:divBdr>
        <w:top w:val="none" w:sz="0" w:space="0" w:color="auto"/>
        <w:left w:val="none" w:sz="0" w:space="0" w:color="auto"/>
        <w:bottom w:val="none" w:sz="0" w:space="0" w:color="auto"/>
        <w:right w:val="none" w:sz="0" w:space="0" w:color="auto"/>
      </w:divBdr>
    </w:div>
    <w:div w:id="322048939">
      <w:bodyDiv w:val="1"/>
      <w:marLeft w:val="0"/>
      <w:marRight w:val="0"/>
      <w:marTop w:val="0"/>
      <w:marBottom w:val="0"/>
      <w:divBdr>
        <w:top w:val="none" w:sz="0" w:space="0" w:color="auto"/>
        <w:left w:val="none" w:sz="0" w:space="0" w:color="auto"/>
        <w:bottom w:val="none" w:sz="0" w:space="0" w:color="auto"/>
        <w:right w:val="none" w:sz="0" w:space="0" w:color="auto"/>
      </w:divBdr>
    </w:div>
    <w:div w:id="340283996">
      <w:bodyDiv w:val="1"/>
      <w:marLeft w:val="0"/>
      <w:marRight w:val="0"/>
      <w:marTop w:val="0"/>
      <w:marBottom w:val="0"/>
      <w:divBdr>
        <w:top w:val="none" w:sz="0" w:space="0" w:color="auto"/>
        <w:left w:val="none" w:sz="0" w:space="0" w:color="auto"/>
        <w:bottom w:val="none" w:sz="0" w:space="0" w:color="auto"/>
        <w:right w:val="none" w:sz="0" w:space="0" w:color="auto"/>
      </w:divBdr>
    </w:div>
    <w:div w:id="381246249">
      <w:bodyDiv w:val="1"/>
      <w:marLeft w:val="0"/>
      <w:marRight w:val="0"/>
      <w:marTop w:val="0"/>
      <w:marBottom w:val="0"/>
      <w:divBdr>
        <w:top w:val="none" w:sz="0" w:space="0" w:color="auto"/>
        <w:left w:val="none" w:sz="0" w:space="0" w:color="auto"/>
        <w:bottom w:val="none" w:sz="0" w:space="0" w:color="auto"/>
        <w:right w:val="none" w:sz="0" w:space="0" w:color="auto"/>
      </w:divBdr>
    </w:div>
    <w:div w:id="429787197">
      <w:bodyDiv w:val="1"/>
      <w:marLeft w:val="0"/>
      <w:marRight w:val="0"/>
      <w:marTop w:val="0"/>
      <w:marBottom w:val="0"/>
      <w:divBdr>
        <w:top w:val="none" w:sz="0" w:space="0" w:color="auto"/>
        <w:left w:val="none" w:sz="0" w:space="0" w:color="auto"/>
        <w:bottom w:val="none" w:sz="0" w:space="0" w:color="auto"/>
        <w:right w:val="none" w:sz="0" w:space="0" w:color="auto"/>
      </w:divBdr>
    </w:div>
    <w:div w:id="548153941">
      <w:bodyDiv w:val="1"/>
      <w:marLeft w:val="0"/>
      <w:marRight w:val="0"/>
      <w:marTop w:val="0"/>
      <w:marBottom w:val="0"/>
      <w:divBdr>
        <w:top w:val="none" w:sz="0" w:space="0" w:color="auto"/>
        <w:left w:val="none" w:sz="0" w:space="0" w:color="auto"/>
        <w:bottom w:val="none" w:sz="0" w:space="0" w:color="auto"/>
        <w:right w:val="none" w:sz="0" w:space="0" w:color="auto"/>
      </w:divBdr>
    </w:div>
    <w:div w:id="586042933">
      <w:bodyDiv w:val="1"/>
      <w:marLeft w:val="0"/>
      <w:marRight w:val="0"/>
      <w:marTop w:val="0"/>
      <w:marBottom w:val="0"/>
      <w:divBdr>
        <w:top w:val="none" w:sz="0" w:space="0" w:color="auto"/>
        <w:left w:val="none" w:sz="0" w:space="0" w:color="auto"/>
        <w:bottom w:val="none" w:sz="0" w:space="0" w:color="auto"/>
        <w:right w:val="none" w:sz="0" w:space="0" w:color="auto"/>
      </w:divBdr>
    </w:div>
    <w:div w:id="932783527">
      <w:bodyDiv w:val="1"/>
      <w:marLeft w:val="0"/>
      <w:marRight w:val="0"/>
      <w:marTop w:val="0"/>
      <w:marBottom w:val="0"/>
      <w:divBdr>
        <w:top w:val="none" w:sz="0" w:space="0" w:color="auto"/>
        <w:left w:val="none" w:sz="0" w:space="0" w:color="auto"/>
        <w:bottom w:val="none" w:sz="0" w:space="0" w:color="auto"/>
        <w:right w:val="none" w:sz="0" w:space="0" w:color="auto"/>
      </w:divBdr>
    </w:div>
    <w:div w:id="947661921">
      <w:bodyDiv w:val="1"/>
      <w:marLeft w:val="0"/>
      <w:marRight w:val="0"/>
      <w:marTop w:val="0"/>
      <w:marBottom w:val="0"/>
      <w:divBdr>
        <w:top w:val="none" w:sz="0" w:space="0" w:color="auto"/>
        <w:left w:val="none" w:sz="0" w:space="0" w:color="auto"/>
        <w:bottom w:val="none" w:sz="0" w:space="0" w:color="auto"/>
        <w:right w:val="none" w:sz="0" w:space="0" w:color="auto"/>
      </w:divBdr>
    </w:div>
    <w:div w:id="1138298508">
      <w:bodyDiv w:val="1"/>
      <w:marLeft w:val="0"/>
      <w:marRight w:val="0"/>
      <w:marTop w:val="0"/>
      <w:marBottom w:val="0"/>
      <w:divBdr>
        <w:top w:val="none" w:sz="0" w:space="0" w:color="auto"/>
        <w:left w:val="none" w:sz="0" w:space="0" w:color="auto"/>
        <w:bottom w:val="none" w:sz="0" w:space="0" w:color="auto"/>
        <w:right w:val="none" w:sz="0" w:space="0" w:color="auto"/>
      </w:divBdr>
    </w:div>
    <w:div w:id="1228880421">
      <w:bodyDiv w:val="1"/>
      <w:marLeft w:val="0"/>
      <w:marRight w:val="0"/>
      <w:marTop w:val="0"/>
      <w:marBottom w:val="0"/>
      <w:divBdr>
        <w:top w:val="none" w:sz="0" w:space="0" w:color="auto"/>
        <w:left w:val="none" w:sz="0" w:space="0" w:color="auto"/>
        <w:bottom w:val="none" w:sz="0" w:space="0" w:color="auto"/>
        <w:right w:val="none" w:sz="0" w:space="0" w:color="auto"/>
      </w:divBdr>
    </w:div>
    <w:div w:id="1263874799">
      <w:bodyDiv w:val="1"/>
      <w:marLeft w:val="0"/>
      <w:marRight w:val="0"/>
      <w:marTop w:val="0"/>
      <w:marBottom w:val="0"/>
      <w:divBdr>
        <w:top w:val="none" w:sz="0" w:space="0" w:color="auto"/>
        <w:left w:val="none" w:sz="0" w:space="0" w:color="auto"/>
        <w:bottom w:val="none" w:sz="0" w:space="0" w:color="auto"/>
        <w:right w:val="none" w:sz="0" w:space="0" w:color="auto"/>
      </w:divBdr>
    </w:div>
    <w:div w:id="1456752474">
      <w:bodyDiv w:val="1"/>
      <w:marLeft w:val="0"/>
      <w:marRight w:val="0"/>
      <w:marTop w:val="0"/>
      <w:marBottom w:val="0"/>
      <w:divBdr>
        <w:top w:val="none" w:sz="0" w:space="0" w:color="auto"/>
        <w:left w:val="none" w:sz="0" w:space="0" w:color="auto"/>
        <w:bottom w:val="none" w:sz="0" w:space="0" w:color="auto"/>
        <w:right w:val="none" w:sz="0" w:space="0" w:color="auto"/>
      </w:divBdr>
    </w:div>
    <w:div w:id="1585528057">
      <w:bodyDiv w:val="1"/>
      <w:marLeft w:val="0"/>
      <w:marRight w:val="0"/>
      <w:marTop w:val="0"/>
      <w:marBottom w:val="0"/>
      <w:divBdr>
        <w:top w:val="none" w:sz="0" w:space="0" w:color="auto"/>
        <w:left w:val="none" w:sz="0" w:space="0" w:color="auto"/>
        <w:bottom w:val="none" w:sz="0" w:space="0" w:color="auto"/>
        <w:right w:val="none" w:sz="0" w:space="0" w:color="auto"/>
      </w:divBdr>
    </w:div>
    <w:div w:id="1717968934">
      <w:bodyDiv w:val="1"/>
      <w:marLeft w:val="0"/>
      <w:marRight w:val="0"/>
      <w:marTop w:val="0"/>
      <w:marBottom w:val="0"/>
      <w:divBdr>
        <w:top w:val="none" w:sz="0" w:space="0" w:color="auto"/>
        <w:left w:val="none" w:sz="0" w:space="0" w:color="auto"/>
        <w:bottom w:val="none" w:sz="0" w:space="0" w:color="auto"/>
        <w:right w:val="none" w:sz="0" w:space="0" w:color="auto"/>
      </w:divBdr>
    </w:div>
    <w:div w:id="1919247135">
      <w:bodyDiv w:val="1"/>
      <w:marLeft w:val="0"/>
      <w:marRight w:val="0"/>
      <w:marTop w:val="0"/>
      <w:marBottom w:val="0"/>
      <w:divBdr>
        <w:top w:val="none" w:sz="0" w:space="0" w:color="auto"/>
        <w:left w:val="none" w:sz="0" w:space="0" w:color="auto"/>
        <w:bottom w:val="none" w:sz="0" w:space="0" w:color="auto"/>
        <w:right w:val="none" w:sz="0" w:space="0" w:color="auto"/>
      </w:divBdr>
    </w:div>
    <w:div w:id="20793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EFBCCE4C0CC8469A66621FABA91575" ma:contentTypeVersion="4" ma:contentTypeDescription="Create a new document." ma:contentTypeScope="" ma:versionID="42fda2d1e1732b074176ce631da07bdc">
  <xsd:schema xmlns:xsd="http://www.w3.org/2001/XMLSchema" xmlns:xs="http://www.w3.org/2001/XMLSchema" xmlns:p="http://schemas.microsoft.com/office/2006/metadata/properties" xmlns:ns2="81ffb44a-a61a-40b8-84eb-a89b3d259d0d" targetNamespace="http://schemas.microsoft.com/office/2006/metadata/properties" ma:root="true" ma:fieldsID="3849a5f455e09120709a39b7c82ab0f7" ns2:_="">
    <xsd:import namespace="81ffb44a-a61a-40b8-84eb-a89b3d259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fb44a-a61a-40b8-84eb-a89b3d259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2271-F115-4597-A524-0559CC8C9755}">
  <ds:schemaRefs>
    <ds:schemaRef ds:uri="http://schemas.microsoft.com/sharepoint/v3/contenttype/forms"/>
  </ds:schemaRefs>
</ds:datastoreItem>
</file>

<file path=customXml/itemProps2.xml><?xml version="1.0" encoding="utf-8"?>
<ds:datastoreItem xmlns:ds="http://schemas.openxmlformats.org/officeDocument/2006/customXml" ds:itemID="{806B5627-8467-4087-AA75-E05842E5B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32F5A6-5B43-4C89-A318-B6C46F4EB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fb44a-a61a-40b8-84eb-a89b3d25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E8A47-CF9E-4A41-ABB9-418E7917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28</Pages>
  <Words>7594</Words>
  <Characters>43291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50784</CharactersWithSpaces>
  <SharedDoc>false</SharedDoc>
  <HLinks>
    <vt:vector size="84" baseType="variant">
      <vt:variant>
        <vt:i4>1900601</vt:i4>
      </vt:variant>
      <vt:variant>
        <vt:i4>80</vt:i4>
      </vt:variant>
      <vt:variant>
        <vt:i4>0</vt:i4>
      </vt:variant>
      <vt:variant>
        <vt:i4>5</vt:i4>
      </vt:variant>
      <vt:variant>
        <vt:lpwstr/>
      </vt:variant>
      <vt:variant>
        <vt:lpwstr>_Toc315168927</vt:lpwstr>
      </vt:variant>
      <vt:variant>
        <vt:i4>1900601</vt:i4>
      </vt:variant>
      <vt:variant>
        <vt:i4>74</vt:i4>
      </vt:variant>
      <vt:variant>
        <vt:i4>0</vt:i4>
      </vt:variant>
      <vt:variant>
        <vt:i4>5</vt:i4>
      </vt:variant>
      <vt:variant>
        <vt:lpwstr/>
      </vt:variant>
      <vt:variant>
        <vt:lpwstr>_Toc315168926</vt:lpwstr>
      </vt:variant>
      <vt:variant>
        <vt:i4>1900601</vt:i4>
      </vt:variant>
      <vt:variant>
        <vt:i4>68</vt:i4>
      </vt:variant>
      <vt:variant>
        <vt:i4>0</vt:i4>
      </vt:variant>
      <vt:variant>
        <vt:i4>5</vt:i4>
      </vt:variant>
      <vt:variant>
        <vt:lpwstr/>
      </vt:variant>
      <vt:variant>
        <vt:lpwstr>_Toc315168925</vt:lpwstr>
      </vt:variant>
      <vt:variant>
        <vt:i4>1900601</vt:i4>
      </vt:variant>
      <vt:variant>
        <vt:i4>62</vt:i4>
      </vt:variant>
      <vt:variant>
        <vt:i4>0</vt:i4>
      </vt:variant>
      <vt:variant>
        <vt:i4>5</vt:i4>
      </vt:variant>
      <vt:variant>
        <vt:lpwstr/>
      </vt:variant>
      <vt:variant>
        <vt:lpwstr>_Toc315168924</vt:lpwstr>
      </vt:variant>
      <vt:variant>
        <vt:i4>1900601</vt:i4>
      </vt:variant>
      <vt:variant>
        <vt:i4>56</vt:i4>
      </vt:variant>
      <vt:variant>
        <vt:i4>0</vt:i4>
      </vt:variant>
      <vt:variant>
        <vt:i4>5</vt:i4>
      </vt:variant>
      <vt:variant>
        <vt:lpwstr/>
      </vt:variant>
      <vt:variant>
        <vt:lpwstr>_Toc315168923</vt:lpwstr>
      </vt:variant>
      <vt:variant>
        <vt:i4>1900601</vt:i4>
      </vt:variant>
      <vt:variant>
        <vt:i4>50</vt:i4>
      </vt:variant>
      <vt:variant>
        <vt:i4>0</vt:i4>
      </vt:variant>
      <vt:variant>
        <vt:i4>5</vt:i4>
      </vt:variant>
      <vt:variant>
        <vt:lpwstr/>
      </vt:variant>
      <vt:variant>
        <vt:lpwstr>_Toc315168922</vt:lpwstr>
      </vt:variant>
      <vt:variant>
        <vt:i4>1900601</vt:i4>
      </vt:variant>
      <vt:variant>
        <vt:i4>44</vt:i4>
      </vt:variant>
      <vt:variant>
        <vt:i4>0</vt:i4>
      </vt:variant>
      <vt:variant>
        <vt:i4>5</vt:i4>
      </vt:variant>
      <vt:variant>
        <vt:lpwstr/>
      </vt:variant>
      <vt:variant>
        <vt:lpwstr>_Toc315168921</vt:lpwstr>
      </vt:variant>
      <vt:variant>
        <vt:i4>1900601</vt:i4>
      </vt:variant>
      <vt:variant>
        <vt:i4>38</vt:i4>
      </vt:variant>
      <vt:variant>
        <vt:i4>0</vt:i4>
      </vt:variant>
      <vt:variant>
        <vt:i4>5</vt:i4>
      </vt:variant>
      <vt:variant>
        <vt:lpwstr/>
      </vt:variant>
      <vt:variant>
        <vt:lpwstr>_Toc315168920</vt:lpwstr>
      </vt:variant>
      <vt:variant>
        <vt:i4>1966137</vt:i4>
      </vt:variant>
      <vt:variant>
        <vt:i4>32</vt:i4>
      </vt:variant>
      <vt:variant>
        <vt:i4>0</vt:i4>
      </vt:variant>
      <vt:variant>
        <vt:i4>5</vt:i4>
      </vt:variant>
      <vt:variant>
        <vt:lpwstr/>
      </vt:variant>
      <vt:variant>
        <vt:lpwstr>_Toc315168919</vt:lpwstr>
      </vt:variant>
      <vt:variant>
        <vt:i4>1966137</vt:i4>
      </vt:variant>
      <vt:variant>
        <vt:i4>26</vt:i4>
      </vt:variant>
      <vt:variant>
        <vt:i4>0</vt:i4>
      </vt:variant>
      <vt:variant>
        <vt:i4>5</vt:i4>
      </vt:variant>
      <vt:variant>
        <vt:lpwstr/>
      </vt:variant>
      <vt:variant>
        <vt:lpwstr>_Toc315168918</vt:lpwstr>
      </vt:variant>
      <vt:variant>
        <vt:i4>1966137</vt:i4>
      </vt:variant>
      <vt:variant>
        <vt:i4>20</vt:i4>
      </vt:variant>
      <vt:variant>
        <vt:i4>0</vt:i4>
      </vt:variant>
      <vt:variant>
        <vt:i4>5</vt:i4>
      </vt:variant>
      <vt:variant>
        <vt:lpwstr/>
      </vt:variant>
      <vt:variant>
        <vt:lpwstr>_Toc315168917</vt:lpwstr>
      </vt:variant>
      <vt:variant>
        <vt:i4>1966137</vt:i4>
      </vt:variant>
      <vt:variant>
        <vt:i4>14</vt:i4>
      </vt:variant>
      <vt:variant>
        <vt:i4>0</vt:i4>
      </vt:variant>
      <vt:variant>
        <vt:i4>5</vt:i4>
      </vt:variant>
      <vt:variant>
        <vt:lpwstr/>
      </vt:variant>
      <vt:variant>
        <vt:lpwstr>_Toc315168916</vt:lpwstr>
      </vt:variant>
      <vt:variant>
        <vt:i4>1966137</vt:i4>
      </vt:variant>
      <vt:variant>
        <vt:i4>8</vt:i4>
      </vt:variant>
      <vt:variant>
        <vt:i4>0</vt:i4>
      </vt:variant>
      <vt:variant>
        <vt:i4>5</vt:i4>
      </vt:variant>
      <vt:variant>
        <vt:lpwstr/>
      </vt:variant>
      <vt:variant>
        <vt:lpwstr>_Toc315168915</vt:lpwstr>
      </vt:variant>
      <vt:variant>
        <vt:i4>1966137</vt:i4>
      </vt:variant>
      <vt:variant>
        <vt:i4>2</vt:i4>
      </vt:variant>
      <vt:variant>
        <vt:i4>0</vt:i4>
      </vt:variant>
      <vt:variant>
        <vt:i4>5</vt:i4>
      </vt:variant>
      <vt:variant>
        <vt:lpwstr/>
      </vt:variant>
      <vt:variant>
        <vt:lpwstr>_Toc315168914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mohit.j</dc:creator>
  <cp:lastModifiedBy>Abhay Chafale</cp:lastModifiedBy>
  <cp:revision>98</cp:revision>
  <cp:lastPrinted>2013-07-30T11:32:00Z</cp:lastPrinted>
  <dcterms:created xsi:type="dcterms:W3CDTF">2020-04-27T11:39:00Z</dcterms:created>
  <dcterms:modified xsi:type="dcterms:W3CDTF">2021-10-05T11:16:00Z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0x01010004EFBCCE4C0CC8469A66621FABA91575</vt:lpwstr>
  </property>
</Properties>
</file>